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F1" w:rsidRPr="00957C4D" w:rsidRDefault="004D07F1" w:rsidP="004D07F1">
      <w:pPr>
        <w:rPr>
          <w:rFonts w:ascii="Calibri" w:hAnsi="Calibri" w:cs="Calibri"/>
          <w:b/>
          <w:u w:val="single"/>
        </w:rPr>
      </w:pPr>
    </w:p>
    <w:p w:rsidR="002E22BC" w:rsidRPr="00957C4D" w:rsidRDefault="002E22BC" w:rsidP="002E22BC">
      <w:pPr>
        <w:contextualSpacing/>
        <w:jc w:val="center"/>
        <w:rPr>
          <w:rFonts w:ascii="Calibri" w:hAnsi="Calibri" w:cs="Calibri"/>
          <w:spacing w:val="-10"/>
          <w:kern w:val="28"/>
          <w:sz w:val="48"/>
          <w:szCs w:val="48"/>
        </w:rPr>
      </w:pPr>
      <w:r w:rsidRPr="00957C4D">
        <w:rPr>
          <w:rFonts w:ascii="Calibri" w:hAnsi="Calibri" w:cs="Calibri"/>
          <w:spacing w:val="-10"/>
          <w:kern w:val="28"/>
          <w:sz w:val="48"/>
          <w:szCs w:val="48"/>
        </w:rPr>
        <w:t>FACULTY STUDENT ASSOCIATION</w:t>
      </w:r>
    </w:p>
    <w:p w:rsidR="00770FA1" w:rsidRPr="00957C4D" w:rsidRDefault="00770FA1" w:rsidP="002E22BC">
      <w:pPr>
        <w:contextualSpacing/>
        <w:jc w:val="center"/>
        <w:rPr>
          <w:rFonts w:ascii="Calibri" w:hAnsi="Calibri" w:cs="Calibri"/>
          <w:spacing w:val="-10"/>
          <w:kern w:val="28"/>
          <w:sz w:val="48"/>
          <w:szCs w:val="48"/>
        </w:rPr>
      </w:pPr>
    </w:p>
    <w:p w:rsidR="00770FA1" w:rsidRPr="00957C4D" w:rsidRDefault="00770FA1" w:rsidP="002E22BC">
      <w:pPr>
        <w:contextualSpacing/>
        <w:jc w:val="center"/>
        <w:rPr>
          <w:rFonts w:ascii="Calibri" w:hAnsi="Calibri" w:cs="Calibri"/>
          <w:spacing w:val="-10"/>
          <w:kern w:val="28"/>
          <w:sz w:val="48"/>
          <w:szCs w:val="48"/>
        </w:rPr>
      </w:pPr>
    </w:p>
    <w:p w:rsidR="00770FA1" w:rsidRPr="00957C4D" w:rsidRDefault="005B2F7A" w:rsidP="00770FA1">
      <w:pPr>
        <w:jc w:val="center"/>
        <w:rPr>
          <w:rFonts w:ascii="Arial" w:hAnsi="Arial" w:cs="Arial"/>
          <w:noProof/>
          <w:u w:val="single"/>
        </w:rPr>
      </w:pPr>
      <w:r w:rsidRPr="00957C4D">
        <w:rPr>
          <w:rFonts w:ascii="Arial" w:hAnsi="Arial" w:cs="Arial"/>
          <w:noProof/>
          <w:u w:val="single"/>
        </w:rPr>
        <w:drawing>
          <wp:inline distT="0" distB="0" distL="0" distR="0">
            <wp:extent cx="5753100" cy="3840480"/>
            <wp:effectExtent l="0" t="0" r="0" b="0"/>
            <wp:docPr id="2" name="Picture 1" descr="C:\Users\pmurray\Downloads\WS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urray\Downloads\WS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840480"/>
                    </a:xfrm>
                    <a:prstGeom prst="rect">
                      <a:avLst/>
                    </a:prstGeom>
                    <a:noFill/>
                    <a:ln>
                      <a:noFill/>
                    </a:ln>
                  </pic:spPr>
                </pic:pic>
              </a:graphicData>
            </a:graphic>
          </wp:inline>
        </w:drawing>
      </w:r>
    </w:p>
    <w:p w:rsidR="00770FA1" w:rsidRPr="00957C4D" w:rsidRDefault="00770FA1" w:rsidP="00770FA1">
      <w:pPr>
        <w:jc w:val="center"/>
        <w:rPr>
          <w:rFonts w:ascii="Arial" w:hAnsi="Arial" w:cs="Arial"/>
          <w:noProof/>
          <w:u w:val="single"/>
        </w:rPr>
      </w:pPr>
    </w:p>
    <w:p w:rsidR="00770FA1" w:rsidRPr="00957C4D" w:rsidRDefault="00770FA1" w:rsidP="00770FA1">
      <w:pPr>
        <w:jc w:val="center"/>
        <w:rPr>
          <w:rFonts w:ascii="Arial" w:hAnsi="Arial" w:cs="Arial"/>
          <w:noProof/>
          <w:u w:val="single"/>
        </w:rPr>
      </w:pPr>
    </w:p>
    <w:p w:rsidR="00770FA1" w:rsidRPr="00957C4D" w:rsidRDefault="00770FA1" w:rsidP="00770FA1">
      <w:pPr>
        <w:jc w:val="center"/>
        <w:rPr>
          <w:rFonts w:ascii="Arial" w:hAnsi="Arial" w:cs="Arial"/>
          <w:noProof/>
          <w:u w:val="single"/>
        </w:rPr>
      </w:pPr>
    </w:p>
    <w:p w:rsidR="00770FA1" w:rsidRPr="00957C4D" w:rsidRDefault="00770FA1" w:rsidP="00770FA1">
      <w:pPr>
        <w:jc w:val="center"/>
        <w:rPr>
          <w:rFonts w:ascii="Arial" w:hAnsi="Arial" w:cs="Arial"/>
          <w:noProof/>
          <w:u w:val="single"/>
        </w:rPr>
      </w:pPr>
    </w:p>
    <w:p w:rsidR="00770FA1" w:rsidRPr="00957C4D" w:rsidRDefault="00770FA1" w:rsidP="00770FA1">
      <w:pPr>
        <w:jc w:val="center"/>
        <w:rPr>
          <w:rFonts w:ascii="Arial" w:hAnsi="Arial" w:cs="Arial"/>
          <w:noProof/>
          <w:u w:val="single"/>
        </w:rPr>
      </w:pPr>
    </w:p>
    <w:p w:rsidR="00770FA1" w:rsidRPr="00957C4D" w:rsidRDefault="00770FA1" w:rsidP="00770FA1">
      <w:pPr>
        <w:jc w:val="center"/>
        <w:rPr>
          <w:rFonts w:ascii="Arial" w:hAnsi="Arial" w:cs="Arial"/>
          <w:noProof/>
          <w:u w:val="single"/>
        </w:rPr>
      </w:pPr>
    </w:p>
    <w:p w:rsidR="00770FA1" w:rsidRPr="00957C4D" w:rsidRDefault="00770FA1" w:rsidP="00770FA1">
      <w:pPr>
        <w:jc w:val="center"/>
        <w:rPr>
          <w:rFonts w:ascii="Arial" w:hAnsi="Arial" w:cs="Arial"/>
          <w:noProof/>
          <w:u w:val="single"/>
        </w:rPr>
      </w:pPr>
    </w:p>
    <w:p w:rsidR="00770FA1" w:rsidRPr="00957C4D" w:rsidRDefault="00770FA1" w:rsidP="00770FA1">
      <w:pPr>
        <w:spacing w:after="160" w:line="259" w:lineRule="auto"/>
        <w:jc w:val="center"/>
        <w:rPr>
          <w:rFonts w:ascii="Calibri" w:eastAsia="Calibri" w:hAnsi="Calibri" w:cs="Calibri"/>
          <w:sz w:val="48"/>
          <w:szCs w:val="48"/>
        </w:rPr>
      </w:pPr>
      <w:r w:rsidRPr="00957C4D">
        <w:rPr>
          <w:rFonts w:ascii="Calibri" w:eastAsia="Calibri" w:hAnsi="Calibri" w:cs="Calibri"/>
          <w:sz w:val="48"/>
          <w:szCs w:val="48"/>
        </w:rPr>
        <w:t>STUDENT EMPLOYMENT MANUAL</w:t>
      </w:r>
    </w:p>
    <w:p w:rsidR="00770FA1" w:rsidRPr="00957C4D" w:rsidRDefault="00B4348E" w:rsidP="00770FA1">
      <w:pPr>
        <w:jc w:val="center"/>
        <w:rPr>
          <w:rFonts w:ascii="Arial" w:eastAsia="Calibri" w:hAnsi="Arial" w:cs="Arial"/>
          <w:b/>
          <w:sz w:val="28"/>
          <w:szCs w:val="28"/>
        </w:rPr>
      </w:pPr>
      <w:r w:rsidRPr="00957C4D">
        <w:rPr>
          <w:rFonts w:ascii="Calibri" w:eastAsia="Calibri" w:hAnsi="Calibri" w:cs="Calibri"/>
          <w:b/>
          <w:sz w:val="22"/>
          <w:szCs w:val="22"/>
          <w:u w:val="single"/>
        </w:rPr>
        <w:br w:type="page"/>
      </w:r>
      <w:r w:rsidR="00770FA1" w:rsidRPr="00957C4D">
        <w:rPr>
          <w:rFonts w:ascii="Arial" w:eastAsia="Calibri" w:hAnsi="Arial" w:cs="Arial"/>
          <w:b/>
          <w:sz w:val="28"/>
          <w:szCs w:val="28"/>
        </w:rPr>
        <w:lastRenderedPageBreak/>
        <w:t>Table of Contents</w:t>
      </w:r>
    </w:p>
    <w:p w:rsidR="00770FA1" w:rsidRPr="00957C4D" w:rsidRDefault="00770FA1" w:rsidP="00770FA1">
      <w:pPr>
        <w:spacing w:line="259" w:lineRule="auto"/>
        <w:rPr>
          <w:rFonts w:ascii="Arial" w:eastAsia="Calibri" w:hAnsi="Arial" w:cs="Arial"/>
          <w:u w:val="single"/>
        </w:rPr>
      </w:pPr>
    </w:p>
    <w:p w:rsidR="00770FA1" w:rsidRPr="00957C4D" w:rsidRDefault="00770FA1" w:rsidP="00770FA1">
      <w:pPr>
        <w:spacing w:line="259" w:lineRule="auto"/>
        <w:rPr>
          <w:rFonts w:ascii="Arial" w:eastAsia="Calibri" w:hAnsi="Arial" w:cs="Arial"/>
          <w:b/>
        </w:rPr>
      </w:pPr>
      <w:r w:rsidRPr="00957C4D">
        <w:rPr>
          <w:rFonts w:ascii="Arial" w:eastAsia="Calibri" w:hAnsi="Arial" w:cs="Arial"/>
          <w:b/>
        </w:rPr>
        <w:t>Part 1:</w:t>
      </w:r>
      <w:r w:rsidRPr="00957C4D">
        <w:rPr>
          <w:rFonts w:ascii="Arial" w:eastAsia="Calibri" w:hAnsi="Arial" w:cs="Arial"/>
          <w:b/>
        </w:rPr>
        <w:tab/>
        <w:t>Introduction</w:t>
      </w:r>
    </w:p>
    <w:p w:rsidR="00770FA1" w:rsidRPr="00957C4D" w:rsidRDefault="00770FA1" w:rsidP="00FF5E5C">
      <w:pPr>
        <w:numPr>
          <w:ilvl w:val="1"/>
          <w:numId w:val="13"/>
        </w:numPr>
        <w:spacing w:after="160" w:line="259" w:lineRule="auto"/>
        <w:contextualSpacing/>
        <w:rPr>
          <w:rFonts w:ascii="Arial" w:eastAsia="Calibri" w:hAnsi="Arial" w:cs="Arial"/>
        </w:rPr>
      </w:pPr>
      <w:r w:rsidRPr="00957C4D">
        <w:rPr>
          <w:rFonts w:ascii="Arial" w:eastAsia="Calibri" w:hAnsi="Arial" w:cs="Arial"/>
        </w:rPr>
        <w:t xml:space="preserve"> </w:t>
      </w:r>
      <w:r w:rsidRPr="00957C4D">
        <w:rPr>
          <w:rFonts w:ascii="Arial" w:eastAsia="Calibri" w:hAnsi="Arial" w:cs="Arial"/>
        </w:rPr>
        <w:tab/>
        <w:t>Welcome</w:t>
      </w:r>
      <w:r w:rsidRPr="00957C4D">
        <w:rPr>
          <w:rFonts w:ascii="Arial" w:eastAsia="Calibri" w:hAnsi="Arial" w:cs="Arial"/>
        </w:rPr>
        <w:tab/>
      </w:r>
      <w:r w:rsidRPr="00957C4D">
        <w:rPr>
          <w:rFonts w:ascii="Arial" w:eastAsia="Calibri" w:hAnsi="Arial" w:cs="Arial"/>
        </w:rPr>
        <w:tab/>
      </w:r>
      <w:r w:rsidRPr="00957C4D">
        <w:rPr>
          <w:rFonts w:ascii="Arial" w:eastAsia="Calibri" w:hAnsi="Arial" w:cs="Arial"/>
        </w:rPr>
        <w:tab/>
      </w:r>
      <w:r w:rsidRPr="00957C4D">
        <w:rPr>
          <w:rFonts w:ascii="Arial" w:eastAsia="Calibri" w:hAnsi="Arial" w:cs="Arial"/>
        </w:rPr>
        <w:tab/>
      </w:r>
      <w:r w:rsidRPr="00957C4D">
        <w:rPr>
          <w:rFonts w:ascii="Arial" w:eastAsia="Calibri" w:hAnsi="Arial" w:cs="Arial"/>
        </w:rPr>
        <w:tab/>
      </w:r>
      <w:r w:rsidRPr="00957C4D">
        <w:rPr>
          <w:rFonts w:ascii="Arial" w:eastAsia="Calibri" w:hAnsi="Arial" w:cs="Arial"/>
        </w:rPr>
        <w:tab/>
      </w:r>
      <w:r w:rsidRPr="00957C4D">
        <w:rPr>
          <w:rFonts w:ascii="Arial" w:eastAsia="Calibri" w:hAnsi="Arial" w:cs="Arial"/>
        </w:rPr>
        <w:tab/>
      </w:r>
      <w:r w:rsidR="009B6EEA" w:rsidRPr="00957C4D">
        <w:rPr>
          <w:rFonts w:ascii="Arial" w:eastAsia="Calibri" w:hAnsi="Arial" w:cs="Arial"/>
        </w:rPr>
        <w:tab/>
      </w:r>
      <w:r w:rsidR="001F0B38">
        <w:rPr>
          <w:rFonts w:ascii="Arial" w:eastAsia="Calibri" w:hAnsi="Arial" w:cs="Arial"/>
        </w:rPr>
        <w:t>3</w:t>
      </w:r>
      <w:r w:rsidRPr="00957C4D">
        <w:rPr>
          <w:rFonts w:ascii="Arial" w:eastAsia="Calibri" w:hAnsi="Arial" w:cs="Arial"/>
        </w:rPr>
        <w:tab/>
      </w:r>
    </w:p>
    <w:p w:rsidR="00770FA1" w:rsidRPr="00957C4D" w:rsidRDefault="00770FA1" w:rsidP="00770FA1">
      <w:pPr>
        <w:spacing w:line="259" w:lineRule="auto"/>
        <w:ind w:firstLine="720"/>
        <w:rPr>
          <w:rFonts w:ascii="Calibri" w:eastAsia="Calibri" w:hAnsi="Calibri"/>
          <w:sz w:val="22"/>
          <w:szCs w:val="22"/>
        </w:rPr>
      </w:pPr>
      <w:r w:rsidRPr="00957C4D">
        <w:rPr>
          <w:rFonts w:ascii="Calibri" w:eastAsia="Calibri" w:hAnsi="Calibri"/>
          <w:sz w:val="22"/>
          <w:szCs w:val="22"/>
        </w:rPr>
        <w:t>1.2</w:t>
      </w:r>
      <w:r w:rsidRPr="00957C4D">
        <w:rPr>
          <w:rFonts w:ascii="Calibri" w:eastAsia="Calibri" w:hAnsi="Calibri"/>
          <w:sz w:val="22"/>
          <w:szCs w:val="22"/>
        </w:rPr>
        <w:tab/>
        <w:t xml:space="preserve">About </w:t>
      </w:r>
      <w:r w:rsidR="001F0B38">
        <w:rPr>
          <w:rFonts w:ascii="Calibri" w:eastAsia="Calibri" w:hAnsi="Calibri"/>
          <w:sz w:val="22"/>
          <w:szCs w:val="22"/>
        </w:rPr>
        <w:t>t</w:t>
      </w:r>
      <w:r w:rsidRPr="00957C4D">
        <w:rPr>
          <w:rFonts w:ascii="Calibri" w:eastAsia="Calibri" w:hAnsi="Calibri"/>
          <w:sz w:val="22"/>
          <w:szCs w:val="22"/>
        </w:rPr>
        <w:t>he Faculty Student Association</w:t>
      </w:r>
      <w:r w:rsidRPr="00957C4D">
        <w:rPr>
          <w:rFonts w:ascii="Calibri" w:eastAsia="Calibri" w:hAnsi="Calibri"/>
          <w:sz w:val="22"/>
          <w:szCs w:val="22"/>
        </w:rPr>
        <w:tab/>
      </w:r>
      <w:r w:rsidRPr="00957C4D">
        <w:rPr>
          <w:rFonts w:ascii="Calibri" w:eastAsia="Calibri" w:hAnsi="Calibri"/>
          <w:sz w:val="22"/>
          <w:szCs w:val="22"/>
        </w:rPr>
        <w:tab/>
      </w:r>
      <w:r w:rsidRPr="00957C4D">
        <w:rPr>
          <w:rFonts w:ascii="Calibri" w:eastAsia="Calibri" w:hAnsi="Calibri"/>
          <w:sz w:val="22"/>
          <w:szCs w:val="22"/>
        </w:rPr>
        <w:tab/>
      </w:r>
      <w:r w:rsidRPr="00957C4D">
        <w:rPr>
          <w:rFonts w:ascii="Calibri" w:eastAsia="Calibri" w:hAnsi="Calibri"/>
          <w:sz w:val="22"/>
          <w:szCs w:val="22"/>
        </w:rPr>
        <w:tab/>
      </w:r>
      <w:r w:rsidR="009B6EEA" w:rsidRPr="00957C4D">
        <w:rPr>
          <w:rFonts w:ascii="Calibri" w:eastAsia="Calibri" w:hAnsi="Calibri"/>
          <w:sz w:val="22"/>
          <w:szCs w:val="22"/>
        </w:rPr>
        <w:tab/>
      </w:r>
      <w:r w:rsidR="001F0B38">
        <w:rPr>
          <w:rFonts w:ascii="Calibri" w:eastAsia="Calibri" w:hAnsi="Calibri"/>
          <w:sz w:val="22"/>
          <w:szCs w:val="22"/>
        </w:rPr>
        <w:t>4</w:t>
      </w:r>
    </w:p>
    <w:p w:rsidR="00770FA1" w:rsidRDefault="00C84EFF" w:rsidP="00770FA1">
      <w:pPr>
        <w:spacing w:line="259" w:lineRule="auto"/>
        <w:ind w:firstLine="720"/>
        <w:rPr>
          <w:rFonts w:ascii="Arial" w:eastAsia="Calibri" w:hAnsi="Arial" w:cs="Arial"/>
        </w:rPr>
      </w:pPr>
      <w:r w:rsidRPr="00957C4D">
        <w:rPr>
          <w:rFonts w:ascii="Arial" w:eastAsia="Calibri" w:hAnsi="Arial" w:cs="Arial"/>
        </w:rPr>
        <w:t>1.3</w:t>
      </w:r>
      <w:r w:rsidR="001F0B38">
        <w:rPr>
          <w:rFonts w:ascii="Arial" w:eastAsia="Calibri" w:hAnsi="Arial" w:cs="Arial"/>
        </w:rPr>
        <w:tab/>
      </w:r>
      <w:r w:rsidR="00966B0C" w:rsidRPr="00957C4D">
        <w:rPr>
          <w:rFonts w:ascii="Arial" w:eastAsia="Calibri" w:hAnsi="Arial" w:cs="Arial"/>
        </w:rPr>
        <w:t>Employee Concerns</w:t>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966B0C" w:rsidRPr="00957C4D">
        <w:rPr>
          <w:rFonts w:ascii="Arial" w:eastAsia="Calibri" w:hAnsi="Arial" w:cs="Arial"/>
        </w:rPr>
        <w:tab/>
      </w:r>
      <w:r w:rsidR="00966B0C" w:rsidRPr="00957C4D">
        <w:rPr>
          <w:rFonts w:ascii="Arial" w:eastAsia="Calibri" w:hAnsi="Arial" w:cs="Arial"/>
        </w:rPr>
        <w:tab/>
      </w:r>
      <w:r w:rsidR="009B6EEA" w:rsidRPr="00957C4D">
        <w:rPr>
          <w:rFonts w:ascii="Arial" w:eastAsia="Calibri" w:hAnsi="Arial" w:cs="Arial"/>
        </w:rPr>
        <w:tab/>
      </w:r>
      <w:r w:rsidR="001F0B38">
        <w:rPr>
          <w:rFonts w:ascii="Arial" w:eastAsia="Calibri" w:hAnsi="Arial" w:cs="Arial"/>
        </w:rPr>
        <w:t>5</w:t>
      </w:r>
    </w:p>
    <w:p w:rsidR="001F0B38" w:rsidRPr="00957C4D" w:rsidRDefault="001F0B38" w:rsidP="00770FA1">
      <w:pPr>
        <w:spacing w:line="259" w:lineRule="auto"/>
        <w:ind w:firstLine="720"/>
        <w:rPr>
          <w:rFonts w:ascii="Arial" w:eastAsia="Calibri" w:hAnsi="Arial" w:cs="Arial"/>
        </w:rPr>
      </w:pPr>
      <w:r>
        <w:rPr>
          <w:rFonts w:ascii="Arial" w:eastAsia="Calibri" w:hAnsi="Arial" w:cs="Arial"/>
        </w:rPr>
        <w:t xml:space="preserve">1.4 </w:t>
      </w:r>
      <w:r>
        <w:rPr>
          <w:rFonts w:ascii="Arial" w:eastAsia="Calibri" w:hAnsi="Arial" w:cs="Arial"/>
        </w:rPr>
        <w:tab/>
        <w:t>Employment Ma</w:t>
      </w:r>
      <w:bookmarkStart w:id="0" w:name="_GoBack"/>
      <w:bookmarkEnd w:id="0"/>
      <w:r>
        <w:rPr>
          <w:rFonts w:ascii="Arial" w:eastAsia="Calibri" w:hAnsi="Arial" w:cs="Arial"/>
        </w:rPr>
        <w:t xml:space="preserve">nual Acknowledgement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6</w:t>
      </w:r>
    </w:p>
    <w:p w:rsidR="00770FA1" w:rsidRPr="00957C4D" w:rsidRDefault="00770FA1" w:rsidP="00770FA1">
      <w:pPr>
        <w:spacing w:line="259" w:lineRule="auto"/>
        <w:rPr>
          <w:rFonts w:ascii="Arial" w:eastAsia="Calibri" w:hAnsi="Arial" w:cs="Arial"/>
        </w:rPr>
      </w:pPr>
      <w:r w:rsidRPr="00957C4D">
        <w:rPr>
          <w:rFonts w:ascii="Arial" w:eastAsia="Calibri" w:hAnsi="Arial" w:cs="Arial"/>
        </w:rPr>
        <w:tab/>
      </w:r>
    </w:p>
    <w:p w:rsidR="00770FA1" w:rsidRDefault="00770FA1" w:rsidP="00770FA1">
      <w:pPr>
        <w:spacing w:line="259" w:lineRule="auto"/>
        <w:rPr>
          <w:rFonts w:ascii="Arial" w:eastAsia="Calibri" w:hAnsi="Arial" w:cs="Arial"/>
        </w:rPr>
      </w:pPr>
      <w:r w:rsidRPr="00957C4D">
        <w:rPr>
          <w:rFonts w:ascii="Arial" w:eastAsia="Calibri" w:hAnsi="Arial" w:cs="Arial"/>
          <w:b/>
        </w:rPr>
        <w:t>Part 2:</w:t>
      </w:r>
      <w:r w:rsidRPr="00957C4D">
        <w:rPr>
          <w:rFonts w:ascii="Arial" w:eastAsia="Calibri" w:hAnsi="Arial" w:cs="Arial"/>
          <w:b/>
        </w:rPr>
        <w:tab/>
      </w:r>
      <w:r w:rsidR="001F0B38">
        <w:rPr>
          <w:rFonts w:ascii="Arial" w:eastAsia="Calibri" w:hAnsi="Arial" w:cs="Arial"/>
          <w:b/>
        </w:rPr>
        <w:t xml:space="preserve">Types of Student Assignments </w:t>
      </w:r>
      <w:r w:rsidR="001F0B38">
        <w:rPr>
          <w:rFonts w:ascii="Arial" w:eastAsia="Calibri" w:hAnsi="Arial" w:cs="Arial"/>
          <w:b/>
        </w:rPr>
        <w:tab/>
      </w:r>
      <w:r w:rsidR="001F0B38">
        <w:rPr>
          <w:rFonts w:ascii="Arial" w:eastAsia="Calibri" w:hAnsi="Arial" w:cs="Arial"/>
          <w:b/>
        </w:rPr>
        <w:tab/>
      </w:r>
      <w:r w:rsidR="001F0B38">
        <w:rPr>
          <w:rFonts w:ascii="Arial" w:eastAsia="Calibri" w:hAnsi="Arial" w:cs="Arial"/>
          <w:b/>
        </w:rPr>
        <w:tab/>
      </w:r>
      <w:r w:rsidR="001F0B38">
        <w:rPr>
          <w:rFonts w:ascii="Arial" w:eastAsia="Calibri" w:hAnsi="Arial" w:cs="Arial"/>
          <w:b/>
        </w:rPr>
        <w:tab/>
      </w:r>
      <w:r w:rsidR="001F0B38">
        <w:rPr>
          <w:rFonts w:ascii="Arial" w:eastAsia="Calibri" w:hAnsi="Arial" w:cs="Arial"/>
          <w:b/>
        </w:rPr>
        <w:tab/>
      </w:r>
      <w:r w:rsidR="001F0B38">
        <w:rPr>
          <w:rFonts w:ascii="Arial" w:eastAsia="Calibri" w:hAnsi="Arial" w:cs="Arial"/>
          <w:b/>
        </w:rPr>
        <w:tab/>
      </w:r>
      <w:r w:rsidR="001F0B38">
        <w:rPr>
          <w:rFonts w:ascii="Arial" w:eastAsia="Calibri" w:hAnsi="Arial" w:cs="Arial"/>
        </w:rPr>
        <w:t xml:space="preserve">7 </w:t>
      </w:r>
    </w:p>
    <w:p w:rsidR="001F0B38" w:rsidRDefault="001F0B38" w:rsidP="00770FA1">
      <w:pPr>
        <w:spacing w:line="259" w:lineRule="auto"/>
        <w:rPr>
          <w:rFonts w:ascii="Arial" w:eastAsia="Calibri" w:hAnsi="Arial" w:cs="Arial"/>
        </w:rPr>
      </w:pPr>
    </w:p>
    <w:p w:rsidR="001F0B38" w:rsidRPr="001F0B38" w:rsidRDefault="001F0B38" w:rsidP="00770FA1">
      <w:pPr>
        <w:spacing w:line="259" w:lineRule="auto"/>
        <w:rPr>
          <w:rFonts w:ascii="Arial" w:eastAsia="Calibri" w:hAnsi="Arial" w:cs="Arial"/>
          <w:b/>
        </w:rPr>
      </w:pPr>
      <w:r>
        <w:rPr>
          <w:rFonts w:ascii="Arial" w:eastAsia="Calibri" w:hAnsi="Arial" w:cs="Arial"/>
          <w:b/>
        </w:rPr>
        <w:t>Part 3: Payroll and Taxes</w:t>
      </w:r>
    </w:p>
    <w:p w:rsidR="00966B0C" w:rsidRPr="00957C4D" w:rsidRDefault="001F0B38" w:rsidP="00966B0C">
      <w:pPr>
        <w:spacing w:line="259" w:lineRule="auto"/>
        <w:ind w:firstLine="720"/>
        <w:rPr>
          <w:rFonts w:ascii="Arial" w:eastAsia="Calibri" w:hAnsi="Arial" w:cs="Arial"/>
        </w:rPr>
      </w:pPr>
      <w:r>
        <w:rPr>
          <w:rFonts w:ascii="Arial" w:eastAsia="Calibri" w:hAnsi="Arial" w:cs="Arial"/>
        </w:rPr>
        <w:t>3</w:t>
      </w:r>
      <w:r w:rsidR="00770FA1" w:rsidRPr="00957C4D">
        <w:rPr>
          <w:rFonts w:ascii="Arial" w:eastAsia="Calibri" w:hAnsi="Arial" w:cs="Arial"/>
        </w:rPr>
        <w:t>.</w:t>
      </w:r>
      <w:r w:rsidR="006F4A46" w:rsidRPr="00957C4D">
        <w:rPr>
          <w:rFonts w:ascii="Arial" w:eastAsia="Calibri" w:hAnsi="Arial" w:cs="Arial"/>
        </w:rPr>
        <w:t>1</w:t>
      </w:r>
      <w:r w:rsidR="006F4A46" w:rsidRPr="00957C4D">
        <w:rPr>
          <w:rFonts w:ascii="Arial" w:eastAsia="Calibri" w:hAnsi="Arial" w:cs="Arial"/>
        </w:rPr>
        <w:tab/>
        <w:t>Pay Periods and Checks</w:t>
      </w:r>
      <w:r w:rsidR="00C84EFF" w:rsidRPr="00957C4D">
        <w:rPr>
          <w:rFonts w:ascii="Arial" w:eastAsia="Calibri" w:hAnsi="Arial" w:cs="Arial"/>
        </w:rPr>
        <w:tab/>
      </w:r>
      <w:r w:rsidR="00C84EFF" w:rsidRPr="00957C4D">
        <w:rPr>
          <w:rFonts w:ascii="Arial" w:eastAsia="Calibri" w:hAnsi="Arial" w:cs="Arial"/>
        </w:rPr>
        <w:tab/>
      </w:r>
      <w:r w:rsidR="00966B0C" w:rsidRPr="00957C4D">
        <w:rPr>
          <w:rFonts w:ascii="Arial" w:eastAsia="Calibri" w:hAnsi="Arial" w:cs="Arial"/>
        </w:rPr>
        <w:tab/>
      </w:r>
      <w:r w:rsidR="00966B0C" w:rsidRPr="00957C4D">
        <w:rPr>
          <w:rFonts w:ascii="Arial" w:eastAsia="Calibri" w:hAnsi="Arial" w:cs="Arial"/>
        </w:rPr>
        <w:tab/>
      </w:r>
      <w:r w:rsidR="00966B0C" w:rsidRPr="00957C4D">
        <w:rPr>
          <w:rFonts w:ascii="Arial" w:eastAsia="Calibri" w:hAnsi="Arial" w:cs="Arial"/>
        </w:rPr>
        <w:tab/>
      </w:r>
      <w:r w:rsidR="009B6EEA" w:rsidRPr="00957C4D">
        <w:rPr>
          <w:rFonts w:ascii="Arial" w:eastAsia="Calibri" w:hAnsi="Arial" w:cs="Arial"/>
        </w:rPr>
        <w:tab/>
      </w:r>
      <w:r>
        <w:rPr>
          <w:rFonts w:ascii="Arial" w:eastAsia="Calibri" w:hAnsi="Arial" w:cs="Arial"/>
        </w:rPr>
        <w:t>8</w:t>
      </w:r>
    </w:p>
    <w:p w:rsidR="00C84EFF" w:rsidRPr="00957C4D" w:rsidRDefault="001F0B38" w:rsidP="00966B0C">
      <w:pPr>
        <w:spacing w:line="259" w:lineRule="auto"/>
        <w:ind w:firstLine="720"/>
        <w:rPr>
          <w:rFonts w:ascii="Arial" w:eastAsia="Calibri" w:hAnsi="Arial" w:cs="Arial"/>
        </w:rPr>
      </w:pPr>
      <w:r>
        <w:rPr>
          <w:rFonts w:ascii="Arial" w:eastAsia="Calibri" w:hAnsi="Arial" w:cs="Arial"/>
        </w:rPr>
        <w:t>3</w:t>
      </w:r>
      <w:r w:rsidR="00C84EFF" w:rsidRPr="00957C4D">
        <w:rPr>
          <w:rFonts w:ascii="Arial" w:eastAsia="Calibri" w:hAnsi="Arial" w:cs="Arial"/>
        </w:rPr>
        <w:t>.2</w:t>
      </w:r>
      <w:r w:rsidR="00C84EFF" w:rsidRPr="00957C4D">
        <w:rPr>
          <w:rFonts w:ascii="Arial" w:eastAsia="Calibri" w:hAnsi="Arial" w:cs="Arial"/>
        </w:rPr>
        <w:tab/>
      </w:r>
      <w:r w:rsidR="00D50933">
        <w:rPr>
          <w:rFonts w:ascii="Arial" w:eastAsia="Calibri" w:hAnsi="Arial" w:cs="Arial"/>
        </w:rPr>
        <w:t>Direct Deposit</w:t>
      </w:r>
      <w:r w:rsidR="00D50933">
        <w:rPr>
          <w:rFonts w:ascii="Arial" w:eastAsia="Calibri" w:hAnsi="Arial" w:cs="Arial"/>
        </w:rPr>
        <w:tab/>
      </w:r>
      <w:r w:rsidR="00D50933">
        <w:rPr>
          <w:rFonts w:ascii="Arial" w:eastAsia="Calibri" w:hAnsi="Arial" w:cs="Arial"/>
        </w:rPr>
        <w:tab/>
      </w:r>
      <w:r w:rsidR="00D50933">
        <w:rPr>
          <w:rFonts w:ascii="Arial" w:eastAsia="Calibri" w:hAnsi="Arial" w:cs="Arial"/>
        </w:rPr>
        <w:tab/>
      </w:r>
      <w:r w:rsidR="00D50933">
        <w:rPr>
          <w:rFonts w:ascii="Arial" w:eastAsia="Calibri" w:hAnsi="Arial" w:cs="Arial"/>
        </w:rPr>
        <w:tab/>
      </w:r>
      <w:r w:rsidR="00D50933">
        <w:rPr>
          <w:rFonts w:ascii="Arial" w:eastAsia="Calibri" w:hAnsi="Arial" w:cs="Arial"/>
        </w:rPr>
        <w:tab/>
      </w:r>
      <w:r w:rsidR="00C84EFF" w:rsidRPr="00957C4D">
        <w:rPr>
          <w:rFonts w:ascii="Arial" w:eastAsia="Calibri" w:hAnsi="Arial" w:cs="Arial"/>
        </w:rPr>
        <w:tab/>
      </w:r>
      <w:r w:rsidR="009B6EEA" w:rsidRPr="00957C4D">
        <w:rPr>
          <w:rFonts w:ascii="Arial" w:eastAsia="Calibri" w:hAnsi="Arial" w:cs="Arial"/>
        </w:rPr>
        <w:tab/>
      </w:r>
      <w:r w:rsidR="009B6EEA" w:rsidRPr="00957C4D">
        <w:rPr>
          <w:rFonts w:ascii="Arial" w:eastAsia="Calibri" w:hAnsi="Arial" w:cs="Arial"/>
        </w:rPr>
        <w:tab/>
      </w:r>
      <w:r>
        <w:rPr>
          <w:rFonts w:ascii="Arial" w:eastAsia="Calibri" w:hAnsi="Arial" w:cs="Arial"/>
        </w:rPr>
        <w:t>9</w:t>
      </w:r>
      <w:r w:rsidR="009B6EEA" w:rsidRPr="00957C4D">
        <w:rPr>
          <w:rFonts w:ascii="Arial" w:eastAsia="Calibri" w:hAnsi="Arial" w:cs="Arial"/>
        </w:rPr>
        <w:tab/>
      </w:r>
    </w:p>
    <w:p w:rsidR="00C84EFF" w:rsidRPr="00957C4D" w:rsidRDefault="001F0B38" w:rsidP="00966B0C">
      <w:pPr>
        <w:spacing w:line="259" w:lineRule="auto"/>
        <w:ind w:firstLine="720"/>
        <w:rPr>
          <w:rFonts w:ascii="Arial" w:eastAsia="Calibri" w:hAnsi="Arial" w:cs="Arial"/>
        </w:rPr>
      </w:pPr>
      <w:r>
        <w:rPr>
          <w:rFonts w:ascii="Arial" w:eastAsia="Calibri" w:hAnsi="Arial" w:cs="Arial"/>
        </w:rPr>
        <w:t>3</w:t>
      </w:r>
      <w:r w:rsidR="00C84EFF" w:rsidRPr="00957C4D">
        <w:rPr>
          <w:rFonts w:ascii="Arial" w:eastAsia="Calibri" w:hAnsi="Arial" w:cs="Arial"/>
        </w:rPr>
        <w:t>.3</w:t>
      </w:r>
      <w:r w:rsidR="00C84EFF" w:rsidRPr="00957C4D">
        <w:rPr>
          <w:rFonts w:ascii="Arial" w:eastAsia="Calibri" w:hAnsi="Arial" w:cs="Arial"/>
        </w:rPr>
        <w:tab/>
      </w:r>
      <w:r w:rsidR="00D50933">
        <w:rPr>
          <w:rFonts w:ascii="Arial" w:eastAsia="Calibri" w:hAnsi="Arial" w:cs="Arial"/>
        </w:rPr>
        <w:t xml:space="preserve">Employee Portal and </w:t>
      </w:r>
      <w:r w:rsidR="00D50933" w:rsidRPr="00957C4D">
        <w:rPr>
          <w:rFonts w:ascii="Arial" w:eastAsia="Calibri" w:hAnsi="Arial" w:cs="Arial"/>
        </w:rPr>
        <w:t>Changes to Personal Informatio</w:t>
      </w:r>
      <w:r w:rsidR="00D50933">
        <w:rPr>
          <w:rFonts w:ascii="Arial" w:eastAsia="Calibri" w:hAnsi="Arial" w:cs="Arial"/>
        </w:rPr>
        <w:t>n</w:t>
      </w:r>
      <w:r w:rsidR="00C84EFF" w:rsidRPr="00957C4D">
        <w:rPr>
          <w:rFonts w:ascii="Arial" w:eastAsia="Calibri" w:hAnsi="Arial" w:cs="Arial"/>
        </w:rPr>
        <w:tab/>
      </w:r>
      <w:r w:rsidR="009B6EEA" w:rsidRPr="00957C4D">
        <w:rPr>
          <w:rFonts w:ascii="Arial" w:eastAsia="Calibri" w:hAnsi="Arial" w:cs="Arial"/>
        </w:rPr>
        <w:tab/>
      </w:r>
      <w:r w:rsidR="009B6EEA" w:rsidRPr="00957C4D">
        <w:rPr>
          <w:rFonts w:ascii="Arial" w:eastAsia="Calibri" w:hAnsi="Arial" w:cs="Arial"/>
        </w:rPr>
        <w:tab/>
      </w:r>
      <w:r>
        <w:rPr>
          <w:rFonts w:ascii="Arial" w:eastAsia="Calibri" w:hAnsi="Arial" w:cs="Arial"/>
        </w:rPr>
        <w:t>9</w:t>
      </w:r>
    </w:p>
    <w:p w:rsidR="00C84EFF" w:rsidRPr="00957C4D" w:rsidRDefault="001F0B38" w:rsidP="00966B0C">
      <w:pPr>
        <w:spacing w:line="259" w:lineRule="auto"/>
        <w:ind w:firstLine="720"/>
        <w:rPr>
          <w:rFonts w:ascii="Arial" w:eastAsia="Calibri" w:hAnsi="Arial" w:cs="Arial"/>
        </w:rPr>
      </w:pPr>
      <w:r>
        <w:rPr>
          <w:rFonts w:ascii="Arial" w:eastAsia="Calibri" w:hAnsi="Arial" w:cs="Arial"/>
        </w:rPr>
        <w:t>3</w:t>
      </w:r>
      <w:r w:rsidR="00C84EFF" w:rsidRPr="00957C4D">
        <w:rPr>
          <w:rFonts w:ascii="Arial" w:eastAsia="Calibri" w:hAnsi="Arial" w:cs="Arial"/>
        </w:rPr>
        <w:t>.4</w:t>
      </w:r>
      <w:r w:rsidR="00C84EFF" w:rsidRPr="00957C4D">
        <w:rPr>
          <w:rFonts w:ascii="Arial" w:eastAsia="Calibri" w:hAnsi="Arial" w:cs="Arial"/>
        </w:rPr>
        <w:tab/>
      </w:r>
      <w:r w:rsidR="006F4A46" w:rsidRPr="00957C4D">
        <w:rPr>
          <w:rFonts w:ascii="Arial" w:eastAsia="Calibri" w:hAnsi="Arial" w:cs="Arial"/>
        </w:rPr>
        <w:t>Overtime</w:t>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9B6EEA" w:rsidRPr="00957C4D">
        <w:rPr>
          <w:rFonts w:ascii="Arial" w:eastAsia="Calibri" w:hAnsi="Arial" w:cs="Arial"/>
        </w:rPr>
        <w:tab/>
      </w:r>
      <w:r w:rsidR="009B6EEA" w:rsidRPr="00957C4D">
        <w:rPr>
          <w:rFonts w:ascii="Arial" w:eastAsia="Calibri" w:hAnsi="Arial" w:cs="Arial"/>
        </w:rPr>
        <w:tab/>
      </w:r>
      <w:r w:rsidR="009B6EEA" w:rsidRPr="00957C4D">
        <w:rPr>
          <w:rFonts w:ascii="Arial" w:eastAsia="Calibri" w:hAnsi="Arial" w:cs="Arial"/>
        </w:rPr>
        <w:tab/>
      </w:r>
      <w:r w:rsidR="00A8067F">
        <w:rPr>
          <w:rFonts w:ascii="Arial" w:eastAsia="Calibri" w:hAnsi="Arial" w:cs="Arial"/>
        </w:rPr>
        <w:t>9</w:t>
      </w:r>
    </w:p>
    <w:p w:rsidR="006F4A46" w:rsidRPr="00957C4D" w:rsidRDefault="001F0B38" w:rsidP="00966B0C">
      <w:pPr>
        <w:spacing w:line="259" w:lineRule="auto"/>
        <w:ind w:firstLine="720"/>
        <w:rPr>
          <w:rFonts w:ascii="Arial" w:eastAsia="Calibri" w:hAnsi="Arial" w:cs="Arial"/>
        </w:rPr>
      </w:pPr>
      <w:r>
        <w:rPr>
          <w:rFonts w:ascii="Arial" w:eastAsia="Calibri" w:hAnsi="Arial" w:cs="Arial"/>
        </w:rPr>
        <w:t>3</w:t>
      </w:r>
      <w:r w:rsidR="006F4A46" w:rsidRPr="00957C4D">
        <w:rPr>
          <w:rFonts w:ascii="Arial" w:eastAsia="Calibri" w:hAnsi="Arial" w:cs="Arial"/>
        </w:rPr>
        <w:t>.5</w:t>
      </w:r>
      <w:r w:rsidR="006F4A46" w:rsidRPr="00957C4D">
        <w:rPr>
          <w:rFonts w:ascii="Arial" w:eastAsia="Calibri" w:hAnsi="Arial" w:cs="Arial"/>
        </w:rPr>
        <w:tab/>
        <w:t>Federal and State Taxes</w:t>
      </w:r>
      <w:r w:rsidR="00C84EFF" w:rsidRPr="00957C4D">
        <w:rPr>
          <w:rFonts w:ascii="Arial" w:eastAsia="Calibri" w:hAnsi="Arial" w:cs="Arial"/>
        </w:rPr>
        <w:tab/>
      </w:r>
      <w:r w:rsidR="009B6EEA" w:rsidRPr="00957C4D">
        <w:rPr>
          <w:rFonts w:ascii="Arial" w:eastAsia="Calibri" w:hAnsi="Arial" w:cs="Arial"/>
        </w:rPr>
        <w:tab/>
      </w:r>
      <w:r w:rsidR="009B6EEA" w:rsidRPr="00957C4D">
        <w:rPr>
          <w:rFonts w:ascii="Arial" w:eastAsia="Calibri" w:hAnsi="Arial" w:cs="Arial"/>
        </w:rPr>
        <w:tab/>
      </w:r>
      <w:r w:rsidR="009B6EEA" w:rsidRPr="00957C4D">
        <w:rPr>
          <w:rFonts w:ascii="Arial" w:eastAsia="Calibri" w:hAnsi="Arial" w:cs="Arial"/>
        </w:rPr>
        <w:tab/>
      </w:r>
      <w:r w:rsidR="009B6EEA" w:rsidRPr="00957C4D">
        <w:rPr>
          <w:rFonts w:ascii="Arial" w:eastAsia="Calibri" w:hAnsi="Arial" w:cs="Arial"/>
        </w:rPr>
        <w:tab/>
      </w:r>
      <w:r w:rsidR="009B6EEA" w:rsidRPr="00957C4D">
        <w:rPr>
          <w:rFonts w:ascii="Arial" w:eastAsia="Calibri" w:hAnsi="Arial" w:cs="Arial"/>
        </w:rPr>
        <w:tab/>
      </w:r>
      <w:r w:rsidR="00A8067F">
        <w:rPr>
          <w:rFonts w:ascii="Arial" w:eastAsia="Calibri" w:hAnsi="Arial" w:cs="Arial"/>
        </w:rPr>
        <w:t>9</w:t>
      </w:r>
    </w:p>
    <w:p w:rsidR="00C84EFF" w:rsidRPr="00957C4D" w:rsidRDefault="001F0B38" w:rsidP="00966B0C">
      <w:pPr>
        <w:spacing w:line="259" w:lineRule="auto"/>
        <w:ind w:firstLine="720"/>
        <w:rPr>
          <w:rFonts w:ascii="Arial" w:eastAsia="Calibri" w:hAnsi="Arial" w:cs="Arial"/>
        </w:rPr>
      </w:pPr>
      <w:r>
        <w:rPr>
          <w:rFonts w:ascii="Arial" w:eastAsia="Calibri" w:hAnsi="Arial" w:cs="Arial"/>
        </w:rPr>
        <w:t>3</w:t>
      </w:r>
      <w:r w:rsidR="006F4A46" w:rsidRPr="00957C4D">
        <w:rPr>
          <w:rFonts w:ascii="Arial" w:eastAsia="Calibri" w:hAnsi="Arial" w:cs="Arial"/>
        </w:rPr>
        <w:t>.6</w:t>
      </w:r>
      <w:r w:rsidR="006F4A46" w:rsidRPr="00957C4D">
        <w:rPr>
          <w:rFonts w:ascii="Arial" w:eastAsia="Calibri" w:hAnsi="Arial" w:cs="Arial"/>
        </w:rPr>
        <w:tab/>
      </w:r>
      <w:r w:rsidR="00C84EFF" w:rsidRPr="00957C4D">
        <w:rPr>
          <w:rFonts w:ascii="Arial" w:eastAsia="Calibri" w:hAnsi="Arial" w:cs="Arial"/>
        </w:rPr>
        <w:t>FICA Regulations</w:t>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9B6EEA" w:rsidRPr="00957C4D">
        <w:rPr>
          <w:rFonts w:ascii="Arial" w:eastAsia="Calibri" w:hAnsi="Arial" w:cs="Arial"/>
        </w:rPr>
        <w:tab/>
      </w:r>
      <w:r w:rsidR="00A8067F">
        <w:rPr>
          <w:rFonts w:ascii="Arial" w:eastAsia="Calibri" w:hAnsi="Arial" w:cs="Arial"/>
        </w:rPr>
        <w:t>9</w:t>
      </w:r>
    </w:p>
    <w:p w:rsidR="00C84EFF" w:rsidRPr="00957C4D" w:rsidRDefault="001F0B38" w:rsidP="00966B0C">
      <w:pPr>
        <w:spacing w:line="259" w:lineRule="auto"/>
        <w:ind w:firstLine="720"/>
        <w:rPr>
          <w:rFonts w:ascii="Arial" w:eastAsia="Calibri" w:hAnsi="Arial" w:cs="Arial"/>
        </w:rPr>
      </w:pPr>
      <w:r>
        <w:rPr>
          <w:rFonts w:ascii="Arial" w:eastAsia="Calibri" w:hAnsi="Arial" w:cs="Arial"/>
        </w:rPr>
        <w:t>3</w:t>
      </w:r>
      <w:r w:rsidR="006F4A46" w:rsidRPr="00957C4D">
        <w:rPr>
          <w:rFonts w:ascii="Arial" w:eastAsia="Calibri" w:hAnsi="Arial" w:cs="Arial"/>
        </w:rPr>
        <w:t>.7</w:t>
      </w:r>
      <w:r w:rsidR="00C84EFF" w:rsidRPr="00957C4D">
        <w:rPr>
          <w:rFonts w:ascii="Arial" w:eastAsia="Calibri" w:hAnsi="Arial" w:cs="Arial"/>
        </w:rPr>
        <w:tab/>
        <w:t>NYS Disability</w:t>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9B6EEA" w:rsidRPr="00957C4D">
        <w:rPr>
          <w:rFonts w:ascii="Arial" w:eastAsia="Calibri" w:hAnsi="Arial" w:cs="Arial"/>
        </w:rPr>
        <w:tab/>
      </w:r>
      <w:r w:rsidR="00A8067F">
        <w:rPr>
          <w:rFonts w:ascii="Arial" w:eastAsia="Calibri" w:hAnsi="Arial" w:cs="Arial"/>
        </w:rPr>
        <w:t>9</w:t>
      </w:r>
    </w:p>
    <w:p w:rsidR="00770FA1" w:rsidRPr="00957C4D" w:rsidRDefault="001F0B38" w:rsidP="000B1FBA">
      <w:pPr>
        <w:spacing w:line="259" w:lineRule="auto"/>
        <w:ind w:firstLine="720"/>
        <w:rPr>
          <w:rFonts w:ascii="Arial" w:eastAsia="Calibri" w:hAnsi="Arial" w:cs="Arial"/>
        </w:rPr>
      </w:pPr>
      <w:r>
        <w:rPr>
          <w:rFonts w:ascii="Arial" w:eastAsia="Calibri" w:hAnsi="Arial" w:cs="Arial"/>
        </w:rPr>
        <w:t>3</w:t>
      </w:r>
      <w:r w:rsidR="006F4A46" w:rsidRPr="00957C4D">
        <w:rPr>
          <w:rFonts w:ascii="Arial" w:eastAsia="Calibri" w:hAnsi="Arial" w:cs="Arial"/>
        </w:rPr>
        <w:t>.8</w:t>
      </w:r>
      <w:r w:rsidR="00C84EFF" w:rsidRPr="00957C4D">
        <w:rPr>
          <w:rFonts w:ascii="Arial" w:eastAsia="Calibri" w:hAnsi="Arial" w:cs="Arial"/>
        </w:rPr>
        <w:tab/>
        <w:t>Worker’s Compensation</w:t>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C84EFF" w:rsidRPr="00957C4D">
        <w:rPr>
          <w:rFonts w:ascii="Arial" w:eastAsia="Calibri" w:hAnsi="Arial" w:cs="Arial"/>
        </w:rPr>
        <w:tab/>
      </w:r>
      <w:r w:rsidR="00957C4D" w:rsidRPr="00957C4D">
        <w:rPr>
          <w:rFonts w:ascii="Arial" w:eastAsia="Calibri" w:hAnsi="Arial" w:cs="Arial"/>
        </w:rPr>
        <w:tab/>
      </w:r>
      <w:r w:rsidR="00A8067F">
        <w:rPr>
          <w:rFonts w:ascii="Arial" w:eastAsia="Calibri" w:hAnsi="Arial" w:cs="Arial"/>
        </w:rPr>
        <w:t>9</w:t>
      </w:r>
    </w:p>
    <w:p w:rsidR="00770FA1" w:rsidRPr="00957C4D" w:rsidRDefault="00770FA1" w:rsidP="00770FA1">
      <w:pPr>
        <w:spacing w:line="259" w:lineRule="auto"/>
        <w:ind w:firstLine="720"/>
        <w:rPr>
          <w:rFonts w:ascii="Arial" w:eastAsia="Calibri" w:hAnsi="Arial" w:cs="Arial"/>
        </w:rPr>
      </w:pPr>
      <w:r w:rsidRPr="00957C4D">
        <w:rPr>
          <w:rFonts w:ascii="Arial" w:eastAsia="Calibri" w:hAnsi="Arial" w:cs="Arial"/>
        </w:rPr>
        <w:tab/>
      </w:r>
    </w:p>
    <w:p w:rsidR="00770FA1" w:rsidRPr="00957C4D" w:rsidRDefault="00C84EFF" w:rsidP="00770FA1">
      <w:pPr>
        <w:spacing w:line="259" w:lineRule="auto"/>
        <w:rPr>
          <w:rFonts w:ascii="Arial" w:eastAsia="Calibri" w:hAnsi="Arial" w:cs="Arial"/>
          <w:b/>
        </w:rPr>
      </w:pPr>
      <w:r w:rsidRPr="00957C4D">
        <w:rPr>
          <w:rFonts w:ascii="Arial" w:eastAsia="Calibri" w:hAnsi="Arial" w:cs="Arial"/>
          <w:b/>
        </w:rPr>
        <w:t xml:space="preserve">Part </w:t>
      </w:r>
      <w:r w:rsidR="001F0B38">
        <w:rPr>
          <w:rFonts w:ascii="Arial" w:eastAsia="Calibri" w:hAnsi="Arial" w:cs="Arial"/>
          <w:b/>
        </w:rPr>
        <w:t>4</w:t>
      </w:r>
      <w:r w:rsidRPr="00957C4D">
        <w:rPr>
          <w:rFonts w:ascii="Arial" w:eastAsia="Calibri" w:hAnsi="Arial" w:cs="Arial"/>
          <w:b/>
        </w:rPr>
        <w:t>:</w:t>
      </w:r>
      <w:r w:rsidRPr="00957C4D">
        <w:rPr>
          <w:rFonts w:ascii="Arial" w:eastAsia="Calibri" w:hAnsi="Arial" w:cs="Arial"/>
          <w:b/>
        </w:rPr>
        <w:tab/>
        <w:t xml:space="preserve">Attendance </w:t>
      </w:r>
    </w:p>
    <w:p w:rsidR="00770FA1" w:rsidRPr="00957C4D" w:rsidRDefault="001F0B38" w:rsidP="00770FA1">
      <w:pPr>
        <w:spacing w:line="259" w:lineRule="auto"/>
        <w:ind w:firstLine="720"/>
        <w:rPr>
          <w:rFonts w:ascii="Arial" w:eastAsia="Calibri" w:hAnsi="Arial" w:cs="Arial"/>
        </w:rPr>
      </w:pPr>
      <w:r>
        <w:rPr>
          <w:rFonts w:ascii="Arial" w:eastAsia="Calibri" w:hAnsi="Arial" w:cs="Arial"/>
        </w:rPr>
        <w:t>4</w:t>
      </w:r>
      <w:r w:rsidR="00770FA1" w:rsidRPr="00957C4D">
        <w:rPr>
          <w:rFonts w:ascii="Arial" w:eastAsia="Calibri" w:hAnsi="Arial" w:cs="Arial"/>
        </w:rPr>
        <w:t>.1</w:t>
      </w:r>
      <w:r w:rsidR="00770FA1" w:rsidRPr="00957C4D">
        <w:rPr>
          <w:rFonts w:ascii="Arial" w:eastAsia="Calibri" w:hAnsi="Arial" w:cs="Arial"/>
        </w:rPr>
        <w:tab/>
      </w:r>
      <w:r w:rsidR="00C84EFF" w:rsidRPr="00957C4D">
        <w:rPr>
          <w:rFonts w:ascii="Arial" w:eastAsia="Calibri" w:hAnsi="Arial" w:cs="Arial"/>
        </w:rPr>
        <w:t>At</w:t>
      </w:r>
      <w:r w:rsidR="006F4A46" w:rsidRPr="00957C4D">
        <w:rPr>
          <w:rFonts w:ascii="Arial" w:eastAsia="Calibri" w:hAnsi="Arial" w:cs="Arial"/>
        </w:rPr>
        <w:t>t</w:t>
      </w:r>
      <w:r w:rsidR="00C84EFF" w:rsidRPr="00957C4D">
        <w:rPr>
          <w:rFonts w:ascii="Arial" w:eastAsia="Calibri" w:hAnsi="Arial" w:cs="Arial"/>
        </w:rPr>
        <w:t>endance</w:t>
      </w:r>
      <w:r w:rsidR="006F4A46" w:rsidRPr="00957C4D">
        <w:rPr>
          <w:rFonts w:ascii="Arial" w:eastAsia="Calibri" w:hAnsi="Arial" w:cs="Arial"/>
        </w:rPr>
        <w:t xml:space="preserve"> and Lateness</w:t>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9B6EEA" w:rsidRPr="00957C4D">
        <w:rPr>
          <w:rFonts w:ascii="Arial" w:eastAsia="Calibri" w:hAnsi="Arial" w:cs="Arial"/>
        </w:rPr>
        <w:tab/>
      </w:r>
      <w:r>
        <w:rPr>
          <w:rFonts w:ascii="Arial" w:eastAsia="Calibri" w:hAnsi="Arial" w:cs="Arial"/>
        </w:rPr>
        <w:t>1</w:t>
      </w:r>
      <w:r w:rsidR="00A8067F">
        <w:rPr>
          <w:rFonts w:ascii="Arial" w:eastAsia="Calibri" w:hAnsi="Arial" w:cs="Arial"/>
        </w:rPr>
        <w:t>0</w:t>
      </w:r>
    </w:p>
    <w:p w:rsidR="00770FA1" w:rsidRPr="00957C4D" w:rsidRDefault="001F0B38" w:rsidP="00770FA1">
      <w:pPr>
        <w:spacing w:line="259" w:lineRule="auto"/>
        <w:ind w:firstLine="720"/>
        <w:rPr>
          <w:rFonts w:ascii="Arial" w:eastAsia="Calibri" w:hAnsi="Arial" w:cs="Arial"/>
        </w:rPr>
      </w:pPr>
      <w:r>
        <w:rPr>
          <w:rFonts w:ascii="Arial" w:eastAsia="Calibri" w:hAnsi="Arial" w:cs="Arial"/>
        </w:rPr>
        <w:t>4</w:t>
      </w:r>
      <w:r w:rsidR="006F4A46" w:rsidRPr="00957C4D">
        <w:rPr>
          <w:rFonts w:ascii="Arial" w:eastAsia="Calibri" w:hAnsi="Arial" w:cs="Arial"/>
        </w:rPr>
        <w:t>.2</w:t>
      </w:r>
      <w:r w:rsidR="006F4A46" w:rsidRPr="00957C4D">
        <w:rPr>
          <w:rFonts w:ascii="Arial" w:eastAsia="Calibri" w:hAnsi="Arial" w:cs="Arial"/>
        </w:rPr>
        <w:tab/>
        <w:t>Breaks</w:t>
      </w:r>
      <w:r w:rsidR="006F4A46"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770FA1" w:rsidRPr="00957C4D">
        <w:rPr>
          <w:rFonts w:ascii="Arial" w:eastAsia="Calibri" w:hAnsi="Arial" w:cs="Arial"/>
        </w:rPr>
        <w:tab/>
      </w:r>
      <w:r w:rsidR="009B6EEA" w:rsidRPr="00957C4D">
        <w:rPr>
          <w:rFonts w:ascii="Arial" w:eastAsia="Calibri" w:hAnsi="Arial" w:cs="Arial"/>
        </w:rPr>
        <w:tab/>
      </w:r>
      <w:r>
        <w:rPr>
          <w:rFonts w:ascii="Arial" w:eastAsia="Calibri" w:hAnsi="Arial" w:cs="Arial"/>
        </w:rPr>
        <w:t>1</w:t>
      </w:r>
      <w:r w:rsidR="00A8067F">
        <w:rPr>
          <w:rFonts w:ascii="Arial" w:eastAsia="Calibri" w:hAnsi="Arial" w:cs="Arial"/>
        </w:rPr>
        <w:t>0</w:t>
      </w:r>
    </w:p>
    <w:p w:rsidR="00770FA1" w:rsidRPr="00957C4D" w:rsidRDefault="00770FA1" w:rsidP="00770FA1">
      <w:pPr>
        <w:spacing w:line="259" w:lineRule="auto"/>
        <w:rPr>
          <w:rFonts w:ascii="Arial" w:eastAsia="Calibri" w:hAnsi="Arial" w:cs="Arial"/>
          <w:b/>
        </w:rPr>
      </w:pPr>
    </w:p>
    <w:p w:rsidR="00770FA1" w:rsidRPr="00957C4D" w:rsidRDefault="00770FA1" w:rsidP="00770FA1">
      <w:pPr>
        <w:spacing w:line="259" w:lineRule="auto"/>
        <w:rPr>
          <w:rFonts w:ascii="Arial" w:eastAsia="Calibri" w:hAnsi="Arial" w:cs="Arial"/>
          <w:b/>
        </w:rPr>
      </w:pPr>
      <w:r w:rsidRPr="00957C4D">
        <w:rPr>
          <w:rFonts w:ascii="Arial" w:eastAsia="Calibri" w:hAnsi="Arial" w:cs="Arial"/>
          <w:b/>
        </w:rPr>
        <w:t xml:space="preserve">Part </w:t>
      </w:r>
      <w:r w:rsidR="001F0B38">
        <w:rPr>
          <w:rFonts w:ascii="Arial" w:eastAsia="Calibri" w:hAnsi="Arial" w:cs="Arial"/>
          <w:b/>
        </w:rPr>
        <w:t>5</w:t>
      </w:r>
      <w:r w:rsidRPr="00957C4D">
        <w:rPr>
          <w:rFonts w:ascii="Arial" w:eastAsia="Calibri" w:hAnsi="Arial" w:cs="Arial"/>
          <w:b/>
        </w:rPr>
        <w:t>:</w:t>
      </w:r>
      <w:r w:rsidRPr="00957C4D">
        <w:rPr>
          <w:rFonts w:ascii="Arial" w:eastAsia="Calibri" w:hAnsi="Arial" w:cs="Arial"/>
          <w:b/>
        </w:rPr>
        <w:tab/>
      </w:r>
      <w:r w:rsidR="00957C4D" w:rsidRPr="00957C4D">
        <w:rPr>
          <w:rFonts w:ascii="Arial" w:eastAsia="Calibri" w:hAnsi="Arial" w:cs="Arial"/>
          <w:b/>
        </w:rPr>
        <w:t>Performance Evaluations</w:t>
      </w:r>
      <w:r w:rsidR="00640060">
        <w:rPr>
          <w:rFonts w:ascii="Arial" w:eastAsia="Calibri" w:hAnsi="Arial" w:cs="Arial"/>
          <w:b/>
        </w:rPr>
        <w:t xml:space="preserve"> and References</w:t>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1F0B38">
        <w:rPr>
          <w:rFonts w:ascii="Arial" w:eastAsia="Calibri" w:hAnsi="Arial" w:cs="Arial"/>
        </w:rPr>
        <w:t>1</w:t>
      </w:r>
      <w:r w:rsidR="00A8067F">
        <w:rPr>
          <w:rFonts w:ascii="Arial" w:eastAsia="Calibri" w:hAnsi="Arial" w:cs="Arial"/>
        </w:rPr>
        <w:t>0</w:t>
      </w:r>
    </w:p>
    <w:p w:rsidR="006F4A46" w:rsidRPr="00957C4D" w:rsidRDefault="006F4A46" w:rsidP="006F4A46">
      <w:pPr>
        <w:spacing w:line="259" w:lineRule="auto"/>
        <w:rPr>
          <w:rFonts w:ascii="Arial" w:eastAsia="Calibri" w:hAnsi="Arial" w:cs="Arial"/>
        </w:rPr>
      </w:pPr>
    </w:p>
    <w:p w:rsidR="006F4A46" w:rsidRPr="00957C4D" w:rsidRDefault="006F4A46" w:rsidP="006F4A46">
      <w:pPr>
        <w:spacing w:line="259" w:lineRule="auto"/>
        <w:rPr>
          <w:rFonts w:ascii="Arial" w:eastAsia="Calibri" w:hAnsi="Arial" w:cs="Arial"/>
          <w:b/>
        </w:rPr>
      </w:pPr>
      <w:r w:rsidRPr="00957C4D">
        <w:rPr>
          <w:rFonts w:ascii="Arial" w:eastAsia="Calibri" w:hAnsi="Arial" w:cs="Arial"/>
          <w:b/>
        </w:rPr>
        <w:t xml:space="preserve">Part </w:t>
      </w:r>
      <w:r w:rsidR="001F0B38">
        <w:rPr>
          <w:rFonts w:ascii="Arial" w:eastAsia="Calibri" w:hAnsi="Arial" w:cs="Arial"/>
          <w:b/>
        </w:rPr>
        <w:t>6</w:t>
      </w:r>
      <w:r w:rsidRPr="00957C4D">
        <w:rPr>
          <w:rFonts w:ascii="Arial" w:eastAsia="Calibri" w:hAnsi="Arial" w:cs="Arial"/>
          <w:b/>
        </w:rPr>
        <w:t>: Separation Information</w:t>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257420">
        <w:rPr>
          <w:rFonts w:ascii="Arial" w:eastAsia="Calibri" w:hAnsi="Arial" w:cs="Arial"/>
        </w:rPr>
        <w:t>1</w:t>
      </w:r>
      <w:r w:rsidR="00A8067F">
        <w:rPr>
          <w:rFonts w:ascii="Arial" w:eastAsia="Calibri" w:hAnsi="Arial" w:cs="Arial"/>
        </w:rPr>
        <w:t>4</w:t>
      </w:r>
    </w:p>
    <w:p w:rsidR="006F4A46" w:rsidRPr="00957C4D" w:rsidRDefault="00957C4D" w:rsidP="006F4A46">
      <w:pPr>
        <w:spacing w:line="259" w:lineRule="auto"/>
        <w:rPr>
          <w:rFonts w:ascii="Arial" w:eastAsia="Calibri" w:hAnsi="Arial" w:cs="Arial"/>
          <w:b/>
        </w:rPr>
      </w:pPr>
      <w:r w:rsidRPr="00957C4D">
        <w:rPr>
          <w:rFonts w:ascii="Arial" w:eastAsia="Calibri" w:hAnsi="Arial" w:cs="Arial"/>
          <w:b/>
        </w:rPr>
        <w:tab/>
      </w:r>
    </w:p>
    <w:p w:rsidR="006F4A46" w:rsidRPr="00957C4D" w:rsidRDefault="006F4A46" w:rsidP="006F4A46">
      <w:pPr>
        <w:spacing w:line="259" w:lineRule="auto"/>
        <w:rPr>
          <w:rFonts w:ascii="Arial" w:eastAsia="Calibri" w:hAnsi="Arial" w:cs="Arial"/>
          <w:b/>
        </w:rPr>
      </w:pPr>
      <w:r w:rsidRPr="00957C4D">
        <w:rPr>
          <w:rFonts w:ascii="Arial" w:eastAsia="Calibri" w:hAnsi="Arial" w:cs="Arial"/>
          <w:b/>
        </w:rPr>
        <w:t xml:space="preserve">Part </w:t>
      </w:r>
      <w:r w:rsidR="001F0B38">
        <w:rPr>
          <w:rFonts w:ascii="Arial" w:eastAsia="Calibri" w:hAnsi="Arial" w:cs="Arial"/>
          <w:b/>
        </w:rPr>
        <w:t>7</w:t>
      </w:r>
      <w:r w:rsidRPr="00957C4D">
        <w:rPr>
          <w:rFonts w:ascii="Arial" w:eastAsia="Calibri" w:hAnsi="Arial" w:cs="Arial"/>
          <w:b/>
        </w:rPr>
        <w:t>: Paid Family Leave</w:t>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957C4D" w:rsidRPr="00957C4D">
        <w:rPr>
          <w:rFonts w:ascii="Arial" w:eastAsia="Calibri" w:hAnsi="Arial" w:cs="Arial"/>
          <w:b/>
        </w:rPr>
        <w:tab/>
      </w:r>
      <w:r w:rsidR="00257420">
        <w:rPr>
          <w:rFonts w:ascii="Arial" w:eastAsia="Calibri" w:hAnsi="Arial" w:cs="Arial"/>
        </w:rPr>
        <w:t>1</w:t>
      </w:r>
      <w:r w:rsidR="00A8067F">
        <w:rPr>
          <w:rFonts w:ascii="Arial" w:eastAsia="Calibri" w:hAnsi="Arial" w:cs="Arial"/>
        </w:rPr>
        <w:t>4</w:t>
      </w:r>
    </w:p>
    <w:p w:rsidR="006F4A46" w:rsidRPr="00957C4D" w:rsidRDefault="006F4A46" w:rsidP="006F4A46">
      <w:pPr>
        <w:spacing w:line="259" w:lineRule="auto"/>
        <w:rPr>
          <w:rFonts w:ascii="Arial" w:eastAsia="Calibri" w:hAnsi="Arial" w:cs="Arial"/>
          <w:b/>
        </w:rPr>
      </w:pPr>
    </w:p>
    <w:p w:rsidR="006F4A46" w:rsidRPr="002D0517" w:rsidRDefault="006F4A46" w:rsidP="006F4A46">
      <w:pPr>
        <w:spacing w:line="259" w:lineRule="auto"/>
        <w:rPr>
          <w:rFonts w:ascii="Arial" w:eastAsia="Calibri" w:hAnsi="Arial" w:cs="Arial"/>
        </w:rPr>
      </w:pPr>
      <w:r w:rsidRPr="00957C4D">
        <w:rPr>
          <w:rFonts w:ascii="Arial" w:eastAsia="Calibri" w:hAnsi="Arial" w:cs="Arial"/>
          <w:b/>
        </w:rPr>
        <w:t xml:space="preserve">Part </w:t>
      </w:r>
      <w:r w:rsidR="00577BDA">
        <w:rPr>
          <w:rFonts w:ascii="Arial" w:eastAsia="Calibri" w:hAnsi="Arial" w:cs="Arial"/>
          <w:b/>
        </w:rPr>
        <w:t>8</w:t>
      </w:r>
      <w:r w:rsidRPr="00957C4D">
        <w:rPr>
          <w:rFonts w:ascii="Arial" w:eastAsia="Calibri" w:hAnsi="Arial" w:cs="Arial"/>
          <w:b/>
        </w:rPr>
        <w:t>: Code of Employer-Employee Relations</w:t>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57420">
        <w:rPr>
          <w:rFonts w:ascii="Arial" w:eastAsia="Calibri" w:hAnsi="Arial" w:cs="Arial"/>
        </w:rPr>
        <w:t>1</w:t>
      </w:r>
      <w:r w:rsidR="00A8067F">
        <w:rPr>
          <w:rFonts w:ascii="Arial" w:eastAsia="Calibri" w:hAnsi="Arial" w:cs="Arial"/>
        </w:rPr>
        <w:t>5</w:t>
      </w:r>
    </w:p>
    <w:p w:rsidR="006F4A46" w:rsidRPr="00957C4D" w:rsidRDefault="002D0517" w:rsidP="006F4A46">
      <w:pPr>
        <w:spacing w:line="259" w:lineRule="auto"/>
        <w:rPr>
          <w:rFonts w:ascii="Arial" w:eastAsia="Calibri" w:hAnsi="Arial" w:cs="Arial"/>
          <w:b/>
        </w:rPr>
      </w:pPr>
      <w:r>
        <w:rPr>
          <w:rFonts w:ascii="Arial" w:eastAsia="Calibri" w:hAnsi="Arial" w:cs="Arial"/>
          <w:b/>
        </w:rPr>
        <w:tab/>
      </w:r>
      <w:r>
        <w:rPr>
          <w:rFonts w:ascii="Arial" w:eastAsia="Calibri" w:hAnsi="Arial" w:cs="Arial"/>
          <w:b/>
        </w:rPr>
        <w:tab/>
      </w:r>
      <w:r>
        <w:rPr>
          <w:rFonts w:ascii="Arial" w:eastAsia="Calibri" w:hAnsi="Arial" w:cs="Arial"/>
          <w:b/>
        </w:rPr>
        <w:tab/>
      </w:r>
    </w:p>
    <w:p w:rsidR="006F4A46" w:rsidRPr="002D0517" w:rsidRDefault="006F4A46" w:rsidP="006F4A46">
      <w:pPr>
        <w:spacing w:line="259" w:lineRule="auto"/>
        <w:rPr>
          <w:rFonts w:ascii="Arial" w:eastAsia="Calibri" w:hAnsi="Arial" w:cs="Arial"/>
        </w:rPr>
      </w:pPr>
      <w:r w:rsidRPr="00957C4D">
        <w:rPr>
          <w:rFonts w:ascii="Arial" w:eastAsia="Calibri" w:hAnsi="Arial" w:cs="Arial"/>
          <w:b/>
        </w:rPr>
        <w:t xml:space="preserve">Part </w:t>
      </w:r>
      <w:r w:rsidR="00577BDA">
        <w:rPr>
          <w:rFonts w:ascii="Arial" w:eastAsia="Calibri" w:hAnsi="Arial" w:cs="Arial"/>
          <w:b/>
        </w:rPr>
        <w:t>9</w:t>
      </w:r>
      <w:r w:rsidRPr="00957C4D">
        <w:rPr>
          <w:rFonts w:ascii="Arial" w:eastAsia="Calibri" w:hAnsi="Arial" w:cs="Arial"/>
          <w:b/>
        </w:rPr>
        <w:t>: Employment at Wil</w:t>
      </w:r>
      <w:r w:rsidR="002D0517">
        <w:rPr>
          <w:rFonts w:ascii="Arial" w:eastAsia="Calibri" w:hAnsi="Arial" w:cs="Arial"/>
          <w:b/>
        </w:rPr>
        <w:t>l</w:t>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57420">
        <w:rPr>
          <w:rFonts w:ascii="Arial" w:eastAsia="Calibri" w:hAnsi="Arial" w:cs="Arial"/>
        </w:rPr>
        <w:t>1</w:t>
      </w:r>
      <w:r w:rsidR="00A8067F">
        <w:rPr>
          <w:rFonts w:ascii="Arial" w:eastAsia="Calibri" w:hAnsi="Arial" w:cs="Arial"/>
        </w:rPr>
        <w:t>6</w:t>
      </w:r>
    </w:p>
    <w:p w:rsidR="006F4A46" w:rsidRPr="00957C4D" w:rsidRDefault="006F4A46" w:rsidP="006F4A46">
      <w:pPr>
        <w:spacing w:line="259" w:lineRule="auto"/>
        <w:rPr>
          <w:rFonts w:ascii="Arial" w:eastAsia="Calibri" w:hAnsi="Arial" w:cs="Arial"/>
          <w:b/>
        </w:rPr>
      </w:pPr>
    </w:p>
    <w:p w:rsidR="006F4A46" w:rsidRPr="00957C4D" w:rsidRDefault="006F4A46" w:rsidP="006F4A46">
      <w:pPr>
        <w:spacing w:line="259" w:lineRule="auto"/>
        <w:rPr>
          <w:rFonts w:ascii="Arial" w:eastAsia="Calibri" w:hAnsi="Arial" w:cs="Arial"/>
          <w:b/>
        </w:rPr>
      </w:pPr>
      <w:r w:rsidRPr="00957C4D">
        <w:rPr>
          <w:rFonts w:ascii="Arial" w:eastAsia="Calibri" w:hAnsi="Arial" w:cs="Arial"/>
          <w:b/>
        </w:rPr>
        <w:t xml:space="preserve">Part </w:t>
      </w:r>
      <w:r w:rsidR="00577BDA">
        <w:rPr>
          <w:rFonts w:ascii="Arial" w:eastAsia="Calibri" w:hAnsi="Arial" w:cs="Arial"/>
          <w:b/>
        </w:rPr>
        <w:t>10</w:t>
      </w:r>
      <w:r w:rsidRPr="00957C4D">
        <w:rPr>
          <w:rFonts w:ascii="Arial" w:eastAsia="Calibri" w:hAnsi="Arial" w:cs="Arial"/>
          <w:b/>
        </w:rPr>
        <w:t>: Equal Opportunity</w:t>
      </w:r>
      <w:r w:rsidR="00640060">
        <w:rPr>
          <w:rFonts w:ascii="Arial" w:eastAsia="Calibri" w:hAnsi="Arial" w:cs="Arial"/>
          <w:b/>
        </w:rPr>
        <w:t xml:space="preserve"> Employment</w:t>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sidRPr="002D0517">
        <w:rPr>
          <w:rFonts w:ascii="Arial" w:eastAsia="Calibri" w:hAnsi="Arial" w:cs="Arial"/>
        </w:rPr>
        <w:t>1</w:t>
      </w:r>
      <w:r w:rsidR="00A8067F">
        <w:rPr>
          <w:rFonts w:ascii="Arial" w:eastAsia="Calibri" w:hAnsi="Arial" w:cs="Arial"/>
        </w:rPr>
        <w:t>6</w:t>
      </w:r>
    </w:p>
    <w:p w:rsidR="006F4A46" w:rsidRPr="00957C4D" w:rsidRDefault="006F4A46" w:rsidP="006F4A46">
      <w:pPr>
        <w:spacing w:line="259" w:lineRule="auto"/>
        <w:rPr>
          <w:rFonts w:ascii="Arial" w:eastAsia="Calibri" w:hAnsi="Arial" w:cs="Arial"/>
          <w:b/>
        </w:rPr>
      </w:pPr>
    </w:p>
    <w:p w:rsidR="006F4A46" w:rsidRPr="002D0517" w:rsidRDefault="006F4A46" w:rsidP="006F4A46">
      <w:pPr>
        <w:spacing w:line="259" w:lineRule="auto"/>
        <w:rPr>
          <w:rFonts w:ascii="Arial" w:eastAsia="Calibri" w:hAnsi="Arial" w:cs="Arial"/>
        </w:rPr>
      </w:pPr>
      <w:r w:rsidRPr="00957C4D">
        <w:rPr>
          <w:rFonts w:ascii="Arial" w:eastAsia="Calibri" w:hAnsi="Arial" w:cs="Arial"/>
          <w:b/>
        </w:rPr>
        <w:t>Part 1</w:t>
      </w:r>
      <w:r w:rsidR="00577BDA">
        <w:rPr>
          <w:rFonts w:ascii="Arial" w:eastAsia="Calibri" w:hAnsi="Arial" w:cs="Arial"/>
          <w:b/>
        </w:rPr>
        <w:t>1</w:t>
      </w:r>
      <w:r w:rsidRPr="00957C4D">
        <w:rPr>
          <w:rFonts w:ascii="Arial" w:eastAsia="Calibri" w:hAnsi="Arial" w:cs="Arial"/>
          <w:b/>
        </w:rPr>
        <w:t>: Rules of Standard Conduct</w:t>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57420">
        <w:rPr>
          <w:rFonts w:ascii="Arial" w:eastAsia="Calibri" w:hAnsi="Arial" w:cs="Arial"/>
        </w:rPr>
        <w:t>1</w:t>
      </w:r>
      <w:r w:rsidR="00A8067F">
        <w:rPr>
          <w:rFonts w:ascii="Arial" w:eastAsia="Calibri" w:hAnsi="Arial" w:cs="Arial"/>
        </w:rPr>
        <w:t>7</w:t>
      </w:r>
    </w:p>
    <w:p w:rsidR="006F4A46" w:rsidRPr="00957C4D" w:rsidRDefault="006F4A46" w:rsidP="006F4A46">
      <w:pPr>
        <w:spacing w:line="259" w:lineRule="auto"/>
        <w:rPr>
          <w:rFonts w:ascii="Arial" w:eastAsia="Calibri" w:hAnsi="Arial" w:cs="Arial"/>
          <w:b/>
        </w:rPr>
      </w:pPr>
    </w:p>
    <w:p w:rsidR="006F4A46" w:rsidRPr="002D0517" w:rsidRDefault="006F4A46" w:rsidP="006F4A46">
      <w:pPr>
        <w:spacing w:line="259" w:lineRule="auto"/>
        <w:rPr>
          <w:rFonts w:ascii="Arial" w:eastAsia="Calibri" w:hAnsi="Arial" w:cs="Arial"/>
        </w:rPr>
      </w:pPr>
      <w:r w:rsidRPr="00957C4D">
        <w:rPr>
          <w:rFonts w:ascii="Arial" w:eastAsia="Calibri" w:hAnsi="Arial" w:cs="Arial"/>
          <w:b/>
        </w:rPr>
        <w:t>Part 1</w:t>
      </w:r>
      <w:r w:rsidR="00577BDA">
        <w:rPr>
          <w:rFonts w:ascii="Arial" w:eastAsia="Calibri" w:hAnsi="Arial" w:cs="Arial"/>
          <w:b/>
        </w:rPr>
        <w:t>2</w:t>
      </w:r>
      <w:r w:rsidRPr="00957C4D">
        <w:rPr>
          <w:rFonts w:ascii="Arial" w:eastAsia="Calibri" w:hAnsi="Arial" w:cs="Arial"/>
          <w:b/>
        </w:rPr>
        <w:t>: Productive Work Environment</w:t>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D0517">
        <w:rPr>
          <w:rFonts w:ascii="Arial" w:eastAsia="Calibri" w:hAnsi="Arial" w:cs="Arial"/>
          <w:b/>
        </w:rPr>
        <w:tab/>
      </w:r>
      <w:r w:rsidR="00257420">
        <w:rPr>
          <w:rFonts w:ascii="Arial" w:eastAsia="Calibri" w:hAnsi="Arial" w:cs="Arial"/>
        </w:rPr>
        <w:t>1</w:t>
      </w:r>
      <w:r w:rsidR="00A8067F">
        <w:rPr>
          <w:rFonts w:ascii="Arial" w:eastAsia="Calibri" w:hAnsi="Arial" w:cs="Arial"/>
        </w:rPr>
        <w:t>8</w:t>
      </w:r>
    </w:p>
    <w:p w:rsidR="006F4A46" w:rsidRPr="00957C4D" w:rsidRDefault="006F4A46" w:rsidP="006F4A46">
      <w:pPr>
        <w:spacing w:line="259" w:lineRule="auto"/>
        <w:rPr>
          <w:rFonts w:ascii="Arial" w:eastAsia="Calibri" w:hAnsi="Arial" w:cs="Arial"/>
          <w:b/>
        </w:rPr>
      </w:pPr>
    </w:p>
    <w:p w:rsidR="006F4A46" w:rsidRPr="00577BDA" w:rsidRDefault="006F4A46" w:rsidP="006F4A46">
      <w:pPr>
        <w:spacing w:line="259" w:lineRule="auto"/>
        <w:rPr>
          <w:rFonts w:ascii="Arial" w:eastAsia="Calibri" w:hAnsi="Arial" w:cs="Arial"/>
        </w:rPr>
      </w:pPr>
      <w:r w:rsidRPr="00957C4D">
        <w:rPr>
          <w:rFonts w:ascii="Arial" w:eastAsia="Calibri" w:hAnsi="Arial" w:cs="Arial"/>
          <w:b/>
        </w:rPr>
        <w:t>Part 1</w:t>
      </w:r>
      <w:r w:rsidR="00577BDA">
        <w:rPr>
          <w:rFonts w:ascii="Arial" w:eastAsia="Calibri" w:hAnsi="Arial" w:cs="Arial"/>
          <w:b/>
        </w:rPr>
        <w:t>3</w:t>
      </w:r>
      <w:r w:rsidRPr="00957C4D">
        <w:rPr>
          <w:rFonts w:ascii="Arial" w:eastAsia="Calibri" w:hAnsi="Arial" w:cs="Arial"/>
          <w:b/>
        </w:rPr>
        <w:t>: Sexual Misconduct and Reporting</w:t>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A8067F">
        <w:rPr>
          <w:rFonts w:ascii="Arial" w:eastAsia="Calibri" w:hAnsi="Arial" w:cs="Arial"/>
        </w:rPr>
        <w:t>20</w:t>
      </w:r>
    </w:p>
    <w:p w:rsidR="00577BDA" w:rsidRPr="00957C4D" w:rsidRDefault="00577BDA" w:rsidP="006F4A46">
      <w:pPr>
        <w:spacing w:line="259" w:lineRule="auto"/>
        <w:rPr>
          <w:rFonts w:ascii="Arial" w:eastAsia="Calibri" w:hAnsi="Arial" w:cs="Arial"/>
          <w:b/>
        </w:rPr>
      </w:pPr>
    </w:p>
    <w:p w:rsidR="006F4A46" w:rsidRDefault="006F4A46" w:rsidP="006F4A46">
      <w:pPr>
        <w:spacing w:line="259" w:lineRule="auto"/>
        <w:rPr>
          <w:rFonts w:ascii="Arial" w:eastAsia="Calibri" w:hAnsi="Arial" w:cs="Arial"/>
          <w:b/>
        </w:rPr>
      </w:pPr>
      <w:r w:rsidRPr="00957C4D">
        <w:rPr>
          <w:rFonts w:ascii="Arial" w:eastAsia="Calibri" w:hAnsi="Arial" w:cs="Arial"/>
          <w:b/>
        </w:rPr>
        <w:t>Part 1</w:t>
      </w:r>
      <w:r w:rsidR="00577BDA">
        <w:rPr>
          <w:rFonts w:ascii="Arial" w:eastAsia="Calibri" w:hAnsi="Arial" w:cs="Arial"/>
          <w:b/>
        </w:rPr>
        <w:t>4</w:t>
      </w:r>
      <w:r w:rsidRPr="00957C4D">
        <w:rPr>
          <w:rFonts w:ascii="Arial" w:eastAsia="Calibri" w:hAnsi="Arial" w:cs="Arial"/>
          <w:b/>
        </w:rPr>
        <w:t>: Substance Abuse</w:t>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A8067F">
        <w:rPr>
          <w:rFonts w:ascii="Arial" w:eastAsia="Calibri" w:hAnsi="Arial" w:cs="Arial"/>
        </w:rPr>
        <w:t>21</w:t>
      </w:r>
    </w:p>
    <w:p w:rsidR="00577BDA" w:rsidRPr="00957C4D" w:rsidRDefault="00577BDA" w:rsidP="006F4A46">
      <w:pPr>
        <w:spacing w:line="259" w:lineRule="auto"/>
        <w:rPr>
          <w:rFonts w:ascii="Arial" w:eastAsia="Calibri" w:hAnsi="Arial" w:cs="Arial"/>
          <w:b/>
        </w:rPr>
      </w:pPr>
    </w:p>
    <w:p w:rsidR="006F4A46" w:rsidRPr="00957C4D" w:rsidRDefault="006F4A46" w:rsidP="006F4A46">
      <w:pPr>
        <w:spacing w:line="259" w:lineRule="auto"/>
        <w:rPr>
          <w:rFonts w:ascii="Arial" w:eastAsia="Calibri" w:hAnsi="Arial" w:cs="Arial"/>
        </w:rPr>
      </w:pPr>
      <w:r w:rsidRPr="00957C4D">
        <w:rPr>
          <w:rFonts w:ascii="Arial" w:eastAsia="Calibri" w:hAnsi="Arial" w:cs="Arial"/>
          <w:b/>
        </w:rPr>
        <w:t>Part 1</w:t>
      </w:r>
      <w:r w:rsidR="00577BDA">
        <w:rPr>
          <w:rFonts w:ascii="Arial" w:eastAsia="Calibri" w:hAnsi="Arial" w:cs="Arial"/>
          <w:b/>
        </w:rPr>
        <w:t>5</w:t>
      </w:r>
      <w:r w:rsidRPr="00957C4D">
        <w:rPr>
          <w:rFonts w:ascii="Arial" w:eastAsia="Calibri" w:hAnsi="Arial" w:cs="Arial"/>
          <w:b/>
        </w:rPr>
        <w:t>: Behavior of Employees</w:t>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577BDA">
        <w:rPr>
          <w:rFonts w:ascii="Arial" w:eastAsia="Calibri" w:hAnsi="Arial" w:cs="Arial"/>
        </w:rPr>
        <w:t>2</w:t>
      </w:r>
      <w:r w:rsidR="00A8067F">
        <w:rPr>
          <w:rFonts w:ascii="Arial" w:eastAsia="Calibri" w:hAnsi="Arial" w:cs="Arial"/>
        </w:rPr>
        <w:t>2</w:t>
      </w:r>
    </w:p>
    <w:p w:rsidR="006F4A46" w:rsidRPr="00957C4D" w:rsidRDefault="006F4A46" w:rsidP="006F4A46">
      <w:pPr>
        <w:spacing w:line="259" w:lineRule="auto"/>
        <w:rPr>
          <w:rFonts w:ascii="Arial" w:eastAsia="Calibri" w:hAnsi="Arial" w:cs="Arial"/>
          <w:b/>
        </w:rPr>
      </w:pPr>
    </w:p>
    <w:p w:rsidR="006F4A46" w:rsidRPr="00577BDA" w:rsidRDefault="006F4A46" w:rsidP="006F4A46">
      <w:pPr>
        <w:spacing w:line="259" w:lineRule="auto"/>
        <w:rPr>
          <w:rFonts w:ascii="Arial" w:eastAsia="Calibri" w:hAnsi="Arial" w:cs="Arial"/>
        </w:rPr>
      </w:pPr>
      <w:r w:rsidRPr="00957C4D">
        <w:rPr>
          <w:rFonts w:ascii="Arial" w:eastAsia="Calibri" w:hAnsi="Arial" w:cs="Arial"/>
          <w:b/>
        </w:rPr>
        <w:t>Part 1</w:t>
      </w:r>
      <w:r w:rsidR="00577BDA">
        <w:rPr>
          <w:rFonts w:ascii="Arial" w:eastAsia="Calibri" w:hAnsi="Arial" w:cs="Arial"/>
          <w:b/>
        </w:rPr>
        <w:t>6</w:t>
      </w:r>
      <w:r w:rsidRPr="00957C4D">
        <w:rPr>
          <w:rFonts w:ascii="Arial" w:eastAsia="Calibri" w:hAnsi="Arial" w:cs="Arial"/>
          <w:b/>
        </w:rPr>
        <w:t>: Whistleblower Protection</w:t>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A8067F">
        <w:rPr>
          <w:rFonts w:ascii="Arial" w:eastAsia="Calibri" w:hAnsi="Arial" w:cs="Arial"/>
        </w:rPr>
        <w:t>22</w:t>
      </w:r>
    </w:p>
    <w:p w:rsidR="006F4A46" w:rsidRPr="00957C4D" w:rsidRDefault="006F4A46" w:rsidP="006F4A46">
      <w:pPr>
        <w:spacing w:line="259" w:lineRule="auto"/>
        <w:rPr>
          <w:rFonts w:ascii="Arial" w:eastAsia="Calibri" w:hAnsi="Arial" w:cs="Arial"/>
          <w:b/>
        </w:rPr>
      </w:pPr>
    </w:p>
    <w:p w:rsidR="006F4A46" w:rsidRPr="00957C4D" w:rsidRDefault="006F4A46" w:rsidP="006F4A46">
      <w:pPr>
        <w:spacing w:line="259" w:lineRule="auto"/>
        <w:rPr>
          <w:rFonts w:ascii="Arial" w:eastAsia="Calibri" w:hAnsi="Arial" w:cs="Arial"/>
          <w:b/>
        </w:rPr>
      </w:pPr>
      <w:r w:rsidRPr="00957C4D">
        <w:rPr>
          <w:rFonts w:ascii="Arial" w:eastAsia="Calibri" w:hAnsi="Arial" w:cs="Arial"/>
          <w:b/>
        </w:rPr>
        <w:t>Part 1</w:t>
      </w:r>
      <w:r w:rsidR="00577BDA">
        <w:rPr>
          <w:rFonts w:ascii="Arial" w:eastAsia="Calibri" w:hAnsi="Arial" w:cs="Arial"/>
          <w:b/>
        </w:rPr>
        <w:t>7</w:t>
      </w:r>
      <w:r w:rsidRPr="00957C4D">
        <w:rPr>
          <w:rFonts w:ascii="Arial" w:eastAsia="Calibri" w:hAnsi="Arial" w:cs="Arial"/>
          <w:b/>
        </w:rPr>
        <w:t>: Personal Appearance of Employees</w:t>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257420">
        <w:rPr>
          <w:rFonts w:ascii="Arial" w:eastAsia="Calibri" w:hAnsi="Arial" w:cs="Arial"/>
        </w:rPr>
        <w:t>2</w:t>
      </w:r>
      <w:r w:rsidR="00A8067F">
        <w:rPr>
          <w:rFonts w:ascii="Arial" w:eastAsia="Calibri" w:hAnsi="Arial" w:cs="Arial"/>
        </w:rPr>
        <w:t>4</w:t>
      </w:r>
    </w:p>
    <w:p w:rsidR="006F4A46" w:rsidRPr="00957C4D" w:rsidRDefault="006F4A46" w:rsidP="006F4A46">
      <w:pPr>
        <w:spacing w:line="259" w:lineRule="auto"/>
        <w:rPr>
          <w:rFonts w:ascii="Arial" w:eastAsia="Calibri" w:hAnsi="Arial" w:cs="Arial"/>
          <w:b/>
        </w:rPr>
      </w:pPr>
    </w:p>
    <w:p w:rsidR="00257420" w:rsidRDefault="006F4A46" w:rsidP="006F4A46">
      <w:pPr>
        <w:spacing w:line="259" w:lineRule="auto"/>
        <w:rPr>
          <w:rFonts w:ascii="Arial" w:eastAsia="Calibri" w:hAnsi="Arial" w:cs="Arial"/>
        </w:rPr>
      </w:pPr>
      <w:r w:rsidRPr="00957C4D">
        <w:rPr>
          <w:rFonts w:ascii="Arial" w:eastAsia="Calibri" w:hAnsi="Arial" w:cs="Arial"/>
          <w:b/>
        </w:rPr>
        <w:t>Part 1</w:t>
      </w:r>
      <w:r w:rsidR="00577BDA">
        <w:rPr>
          <w:rFonts w:ascii="Arial" w:eastAsia="Calibri" w:hAnsi="Arial" w:cs="Arial"/>
          <w:b/>
        </w:rPr>
        <w:t>8</w:t>
      </w:r>
      <w:r w:rsidRPr="00957C4D">
        <w:rPr>
          <w:rFonts w:ascii="Arial" w:eastAsia="Calibri" w:hAnsi="Arial" w:cs="Arial"/>
          <w:b/>
        </w:rPr>
        <w:t>: Electronic Video Recording/Security Systems</w:t>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957C4D">
        <w:rPr>
          <w:rFonts w:ascii="Arial" w:eastAsia="Calibri" w:hAnsi="Arial" w:cs="Arial"/>
          <w:b/>
        </w:rPr>
        <w:tab/>
      </w:r>
      <w:r w:rsidR="00257420">
        <w:rPr>
          <w:rFonts w:ascii="Arial" w:eastAsia="Calibri" w:hAnsi="Arial" w:cs="Arial"/>
        </w:rPr>
        <w:t>2</w:t>
      </w:r>
      <w:r w:rsidR="00A8067F">
        <w:rPr>
          <w:rFonts w:ascii="Arial" w:eastAsia="Calibri" w:hAnsi="Arial" w:cs="Arial"/>
        </w:rPr>
        <w:t>4</w:t>
      </w:r>
    </w:p>
    <w:p w:rsidR="00B05492" w:rsidRDefault="00B05492" w:rsidP="006F4A46">
      <w:pPr>
        <w:spacing w:line="259" w:lineRule="auto"/>
        <w:rPr>
          <w:rFonts w:ascii="Arial" w:eastAsia="Calibri" w:hAnsi="Arial" w:cs="Arial"/>
        </w:rPr>
      </w:pPr>
    </w:p>
    <w:p w:rsidR="00B05492" w:rsidRPr="00B05492" w:rsidRDefault="00B05492" w:rsidP="006F4A46">
      <w:pPr>
        <w:spacing w:line="259" w:lineRule="auto"/>
        <w:rPr>
          <w:rFonts w:ascii="Arial" w:eastAsia="Calibri" w:hAnsi="Arial" w:cs="Arial"/>
        </w:rPr>
      </w:pP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p>
    <w:p w:rsidR="00EB3E41" w:rsidRDefault="00EB3E41" w:rsidP="00EB3E41">
      <w:pPr>
        <w:spacing w:line="480" w:lineRule="auto"/>
        <w:rPr>
          <w:rFonts w:ascii="Arial" w:eastAsia="Calibri" w:hAnsi="Arial" w:cs="Arial"/>
        </w:rPr>
      </w:pPr>
    </w:p>
    <w:p w:rsidR="004E0B1B" w:rsidRPr="00257420" w:rsidRDefault="004E0B1B" w:rsidP="00EB3E41">
      <w:pPr>
        <w:spacing w:line="480" w:lineRule="auto"/>
        <w:rPr>
          <w:rFonts w:ascii="Arial" w:eastAsia="Calibri" w:hAnsi="Arial" w:cs="Arial"/>
        </w:rPr>
      </w:pPr>
      <w:r w:rsidRPr="00957C4D">
        <w:rPr>
          <w:rFonts w:ascii="Calibri" w:eastAsia="Calibri" w:hAnsi="Calibri"/>
          <w:b/>
          <w:sz w:val="28"/>
          <w:szCs w:val="28"/>
        </w:rPr>
        <w:lastRenderedPageBreak/>
        <w:t>Welcome!</w:t>
      </w:r>
    </w:p>
    <w:p w:rsidR="00966B0C" w:rsidRPr="00957C4D" w:rsidRDefault="00966B0C" w:rsidP="004E0B1B">
      <w:pPr>
        <w:jc w:val="center"/>
        <w:rPr>
          <w:rFonts w:ascii="Calibri" w:eastAsia="Calibri" w:hAnsi="Calibri"/>
          <w:b/>
          <w:sz w:val="28"/>
          <w:szCs w:val="28"/>
        </w:rPr>
      </w:pPr>
    </w:p>
    <w:p w:rsidR="004E0B1B" w:rsidRPr="00957C4D" w:rsidRDefault="004E0B1B" w:rsidP="004E0B1B">
      <w:pPr>
        <w:spacing w:after="160" w:line="259" w:lineRule="auto"/>
        <w:rPr>
          <w:rFonts w:ascii="Calibri" w:eastAsia="Calibri" w:hAnsi="Calibri"/>
          <w:sz w:val="22"/>
          <w:szCs w:val="22"/>
        </w:rPr>
      </w:pPr>
      <w:r w:rsidRPr="00957C4D">
        <w:rPr>
          <w:rFonts w:ascii="Calibri" w:eastAsia="Calibri" w:hAnsi="Calibri"/>
          <w:sz w:val="22"/>
          <w:szCs w:val="22"/>
        </w:rPr>
        <w:t xml:space="preserve">Welcome to the Faculty Student Association at Stony Brook University.  We wish you success in your new job, and we hope that you quickly feel at home.  At the FSA, we believe that every position is important. We hope you will immediately connect with our core values and goal of fostering student success. </w:t>
      </w:r>
    </w:p>
    <w:p w:rsidR="004E0B1B" w:rsidRPr="00957C4D" w:rsidRDefault="004E0B1B" w:rsidP="004E0B1B">
      <w:pPr>
        <w:spacing w:after="160" w:line="259" w:lineRule="auto"/>
        <w:rPr>
          <w:rFonts w:ascii="Calibri" w:eastAsia="Calibri" w:hAnsi="Calibri"/>
          <w:sz w:val="22"/>
          <w:szCs w:val="22"/>
        </w:rPr>
      </w:pPr>
      <w:r w:rsidRPr="00957C4D">
        <w:rPr>
          <w:rFonts w:ascii="Calibri" w:eastAsia="Calibri" w:hAnsi="Calibri"/>
          <w:sz w:val="22"/>
          <w:szCs w:val="22"/>
        </w:rPr>
        <w:t xml:space="preserve">The Faculty Student Association, as an employer, is committed to providing an environment that is conducive to carrying out the University’s mission.  For our valued employees, we strive to administer our policies </w:t>
      </w:r>
      <w:r w:rsidR="00EB3E41">
        <w:rPr>
          <w:rFonts w:ascii="Calibri" w:eastAsia="Calibri" w:hAnsi="Calibri"/>
          <w:sz w:val="22"/>
          <w:szCs w:val="22"/>
        </w:rPr>
        <w:t>as well as</w:t>
      </w:r>
      <w:r w:rsidRPr="00957C4D">
        <w:rPr>
          <w:rFonts w:ascii="Calibri" w:eastAsia="Calibri" w:hAnsi="Calibri"/>
          <w:sz w:val="22"/>
          <w:szCs w:val="22"/>
        </w:rPr>
        <w:t xml:space="preserve"> our benefit and compensation programs in a manner that is competitive, fair, and understandable.  This Manual intends to communicate the terms and conditions of employment that apply to each of us as we carry out our important responsibilities at the Association.  The policies, benefits, and services detailed herein reflect a concern not only for the well-being but also for the personal growth and development of all members of the Faculty Student Association.</w:t>
      </w:r>
    </w:p>
    <w:p w:rsidR="004E0B1B" w:rsidRPr="00957C4D" w:rsidRDefault="004E0B1B" w:rsidP="004E0B1B">
      <w:pPr>
        <w:spacing w:after="160" w:line="259" w:lineRule="auto"/>
        <w:rPr>
          <w:rFonts w:ascii="Calibri" w:eastAsia="Calibri" w:hAnsi="Calibri"/>
          <w:sz w:val="22"/>
          <w:szCs w:val="22"/>
        </w:rPr>
      </w:pPr>
      <w:bookmarkStart w:id="1" w:name="introduction"/>
      <w:bookmarkEnd w:id="1"/>
      <w:r w:rsidRPr="00957C4D">
        <w:rPr>
          <w:rFonts w:ascii="Calibri" w:eastAsia="Calibri" w:hAnsi="Calibri"/>
          <w:sz w:val="22"/>
          <w:szCs w:val="22"/>
        </w:rPr>
        <w:t xml:space="preserve">We hope your experience here will be </w:t>
      </w:r>
      <w:r w:rsidR="00E40AEC">
        <w:rPr>
          <w:rFonts w:ascii="Calibri" w:eastAsia="Calibri" w:hAnsi="Calibri"/>
          <w:sz w:val="22"/>
          <w:szCs w:val="22"/>
        </w:rPr>
        <w:t>fulfilling</w:t>
      </w:r>
      <w:r w:rsidRPr="00957C4D">
        <w:rPr>
          <w:rFonts w:ascii="Calibri" w:eastAsia="Calibri" w:hAnsi="Calibri"/>
          <w:sz w:val="22"/>
          <w:szCs w:val="22"/>
        </w:rPr>
        <w:t xml:space="preserve"> and enjoyable.</w:t>
      </w:r>
    </w:p>
    <w:p w:rsidR="004E0B1B" w:rsidRPr="00957C4D" w:rsidRDefault="004E0B1B" w:rsidP="004E0B1B">
      <w:pPr>
        <w:spacing w:line="259" w:lineRule="auto"/>
        <w:rPr>
          <w:rFonts w:ascii="Calibri" w:eastAsia="Calibri" w:hAnsi="Calibri"/>
          <w:sz w:val="22"/>
          <w:szCs w:val="22"/>
        </w:rPr>
      </w:pPr>
      <w:r w:rsidRPr="00957C4D">
        <w:rPr>
          <w:rFonts w:ascii="Calibri" w:eastAsia="Calibri" w:hAnsi="Calibri"/>
          <w:sz w:val="22"/>
          <w:szCs w:val="22"/>
        </w:rPr>
        <w:t>Sincerely,</w:t>
      </w:r>
    </w:p>
    <w:p w:rsidR="004B1CEA" w:rsidRPr="004B1CEA" w:rsidRDefault="004B1CEA" w:rsidP="004B1CEA">
      <w:pPr>
        <w:spacing w:line="259" w:lineRule="auto"/>
        <w:rPr>
          <w:rFonts w:ascii="Calibri" w:eastAsia="Calibri" w:hAnsi="Calibri"/>
          <w:sz w:val="22"/>
          <w:szCs w:val="22"/>
        </w:rPr>
      </w:pPr>
      <w:r w:rsidRPr="004B1CEA">
        <w:rPr>
          <w:rFonts w:ascii="Calibri" w:eastAsia="Calibri" w:hAnsi="Calibri"/>
          <w:sz w:val="22"/>
          <w:szCs w:val="22"/>
        </w:rPr>
        <w:t>Nadeem Siddiqui</w:t>
      </w:r>
    </w:p>
    <w:p w:rsidR="004B1CEA" w:rsidRPr="004B1CEA" w:rsidRDefault="004B1CEA" w:rsidP="004B1CEA">
      <w:pPr>
        <w:spacing w:line="259" w:lineRule="auto"/>
        <w:rPr>
          <w:rFonts w:ascii="Calibri" w:eastAsia="Calibri" w:hAnsi="Calibri"/>
          <w:sz w:val="22"/>
          <w:szCs w:val="22"/>
        </w:rPr>
      </w:pPr>
      <w:r w:rsidRPr="004B1CEA">
        <w:rPr>
          <w:rFonts w:ascii="Calibri" w:eastAsia="Calibri" w:hAnsi="Calibri"/>
          <w:sz w:val="22"/>
          <w:szCs w:val="22"/>
        </w:rPr>
        <w:t>Executive Director</w:t>
      </w:r>
    </w:p>
    <w:p w:rsidR="004E0B1B" w:rsidRPr="00957C4D" w:rsidRDefault="004E0B1B" w:rsidP="004E0B1B">
      <w:pPr>
        <w:spacing w:after="160" w:line="259" w:lineRule="auto"/>
        <w:rPr>
          <w:rFonts w:ascii="Calibri" w:eastAsia="Calibri" w:hAnsi="Calibri"/>
          <w:b/>
          <w:sz w:val="28"/>
          <w:szCs w:val="28"/>
          <w:u w:val="single"/>
        </w:rPr>
      </w:pPr>
    </w:p>
    <w:p w:rsidR="004E0B1B" w:rsidRPr="00957C4D" w:rsidRDefault="004E0B1B" w:rsidP="004E0B1B">
      <w:pPr>
        <w:spacing w:after="160" w:line="259" w:lineRule="auto"/>
        <w:rPr>
          <w:rFonts w:ascii="Calibri" w:eastAsia="Calibri" w:hAnsi="Calibri"/>
          <w:b/>
          <w:sz w:val="28"/>
          <w:szCs w:val="28"/>
          <w:u w:val="single"/>
        </w:rPr>
      </w:pPr>
    </w:p>
    <w:p w:rsidR="004E0B1B" w:rsidRPr="00957C4D" w:rsidRDefault="004E0B1B" w:rsidP="004E0B1B">
      <w:pPr>
        <w:spacing w:after="160" w:line="259" w:lineRule="auto"/>
        <w:rPr>
          <w:rFonts w:ascii="Calibri" w:eastAsia="Calibri" w:hAnsi="Calibri"/>
          <w:b/>
          <w:sz w:val="28"/>
          <w:szCs w:val="28"/>
          <w:u w:val="single"/>
        </w:rPr>
      </w:pPr>
    </w:p>
    <w:p w:rsidR="004E0B1B" w:rsidRPr="00957C4D" w:rsidRDefault="004E0B1B" w:rsidP="004E0B1B">
      <w:pPr>
        <w:spacing w:after="160" w:line="259" w:lineRule="auto"/>
        <w:rPr>
          <w:rFonts w:ascii="Calibri" w:eastAsia="Calibri" w:hAnsi="Calibri"/>
          <w:b/>
          <w:sz w:val="28"/>
          <w:szCs w:val="28"/>
          <w:u w:val="single"/>
        </w:rPr>
      </w:pPr>
    </w:p>
    <w:p w:rsidR="004E0B1B" w:rsidRPr="00957C4D" w:rsidRDefault="004E0B1B" w:rsidP="004E0B1B">
      <w:pPr>
        <w:spacing w:after="160" w:line="259" w:lineRule="auto"/>
        <w:rPr>
          <w:rFonts w:ascii="Calibri" w:eastAsia="Calibri" w:hAnsi="Calibri"/>
          <w:b/>
          <w:sz w:val="28"/>
          <w:szCs w:val="28"/>
          <w:u w:val="single"/>
        </w:rPr>
      </w:pPr>
    </w:p>
    <w:p w:rsidR="004E0B1B" w:rsidRPr="00957C4D" w:rsidRDefault="004E0B1B" w:rsidP="004E0B1B">
      <w:pPr>
        <w:spacing w:after="160" w:line="259" w:lineRule="auto"/>
        <w:rPr>
          <w:rFonts w:ascii="Calibri" w:eastAsia="Calibri" w:hAnsi="Calibri"/>
          <w:b/>
          <w:sz w:val="28"/>
          <w:szCs w:val="28"/>
          <w:u w:val="single"/>
        </w:rPr>
      </w:pPr>
    </w:p>
    <w:p w:rsidR="004E0B1B" w:rsidRPr="00957C4D" w:rsidRDefault="004E0B1B" w:rsidP="004E0B1B">
      <w:pPr>
        <w:spacing w:after="160" w:line="259" w:lineRule="auto"/>
        <w:rPr>
          <w:rFonts w:ascii="Calibri" w:eastAsia="Calibri" w:hAnsi="Calibri"/>
          <w:b/>
          <w:sz w:val="28"/>
          <w:szCs w:val="28"/>
          <w:u w:val="single"/>
        </w:rPr>
      </w:pPr>
    </w:p>
    <w:p w:rsidR="004E0B1B" w:rsidRPr="00957C4D" w:rsidRDefault="004E0B1B" w:rsidP="004E0B1B">
      <w:pPr>
        <w:spacing w:after="160" w:line="259" w:lineRule="auto"/>
        <w:rPr>
          <w:rFonts w:ascii="Calibri" w:eastAsia="Calibri" w:hAnsi="Calibri"/>
          <w:b/>
          <w:sz w:val="28"/>
          <w:szCs w:val="28"/>
          <w:u w:val="single"/>
        </w:rPr>
      </w:pPr>
    </w:p>
    <w:p w:rsidR="004E0B1B" w:rsidRPr="00957C4D" w:rsidRDefault="004E0B1B" w:rsidP="004E0B1B">
      <w:pPr>
        <w:spacing w:after="160" w:line="259" w:lineRule="auto"/>
        <w:rPr>
          <w:rFonts w:ascii="Calibri" w:eastAsia="Calibri" w:hAnsi="Calibri"/>
          <w:b/>
          <w:sz w:val="28"/>
          <w:szCs w:val="28"/>
          <w:u w:val="single"/>
        </w:rPr>
      </w:pPr>
    </w:p>
    <w:p w:rsidR="006F4A46" w:rsidRPr="00957C4D" w:rsidRDefault="006F4A46" w:rsidP="004E0B1B">
      <w:pPr>
        <w:spacing w:after="160" w:line="259" w:lineRule="auto"/>
        <w:rPr>
          <w:rFonts w:ascii="Calibri" w:eastAsia="Calibri" w:hAnsi="Calibri"/>
          <w:b/>
          <w:sz w:val="22"/>
          <w:szCs w:val="22"/>
          <w:u w:val="single"/>
        </w:rPr>
      </w:pPr>
    </w:p>
    <w:p w:rsidR="009B6EEA" w:rsidRDefault="009B6EEA" w:rsidP="004E0B1B">
      <w:pPr>
        <w:spacing w:after="160" w:line="259" w:lineRule="auto"/>
        <w:rPr>
          <w:rFonts w:ascii="Calibri" w:eastAsia="Calibri" w:hAnsi="Calibri"/>
          <w:b/>
          <w:sz w:val="28"/>
          <w:szCs w:val="28"/>
          <w:u w:val="single"/>
        </w:rPr>
      </w:pPr>
    </w:p>
    <w:p w:rsidR="004B1CEA" w:rsidRPr="00957C4D" w:rsidRDefault="004B1CEA" w:rsidP="004E0B1B">
      <w:pPr>
        <w:spacing w:after="160" w:line="259" w:lineRule="auto"/>
        <w:rPr>
          <w:rFonts w:ascii="Calibri" w:eastAsia="Calibri" w:hAnsi="Calibri"/>
          <w:b/>
          <w:sz w:val="28"/>
          <w:szCs w:val="28"/>
          <w:u w:val="single"/>
        </w:rPr>
      </w:pPr>
    </w:p>
    <w:p w:rsidR="009B6EEA" w:rsidRDefault="009B6EEA" w:rsidP="004E0B1B">
      <w:pPr>
        <w:spacing w:after="160" w:line="259" w:lineRule="auto"/>
        <w:rPr>
          <w:rFonts w:ascii="Calibri" w:eastAsia="Calibri" w:hAnsi="Calibri"/>
          <w:b/>
          <w:sz w:val="28"/>
          <w:szCs w:val="28"/>
          <w:u w:val="single"/>
        </w:rPr>
      </w:pPr>
    </w:p>
    <w:p w:rsidR="00593B09" w:rsidRDefault="00593B09" w:rsidP="004E0B1B">
      <w:pPr>
        <w:spacing w:after="160" w:line="259" w:lineRule="auto"/>
        <w:rPr>
          <w:rFonts w:ascii="Calibri" w:eastAsia="Calibri" w:hAnsi="Calibri"/>
          <w:b/>
          <w:sz w:val="28"/>
          <w:szCs w:val="28"/>
          <w:u w:val="single"/>
        </w:rPr>
      </w:pPr>
    </w:p>
    <w:p w:rsidR="00593B09" w:rsidRPr="00957C4D" w:rsidRDefault="00593B09" w:rsidP="004E0B1B">
      <w:pPr>
        <w:spacing w:after="160" w:line="259" w:lineRule="auto"/>
        <w:rPr>
          <w:rFonts w:ascii="Calibri" w:eastAsia="Calibri" w:hAnsi="Calibri"/>
          <w:b/>
          <w:sz w:val="28"/>
          <w:szCs w:val="28"/>
          <w:u w:val="single"/>
        </w:rPr>
      </w:pPr>
    </w:p>
    <w:p w:rsidR="004E0B1B" w:rsidRPr="00E40AEC" w:rsidRDefault="009B6EEA" w:rsidP="004E0B1B">
      <w:pPr>
        <w:spacing w:after="160" w:line="259" w:lineRule="auto"/>
        <w:rPr>
          <w:rFonts w:ascii="Calibri" w:eastAsia="Calibri" w:hAnsi="Calibri"/>
          <w:b/>
          <w:sz w:val="28"/>
          <w:szCs w:val="28"/>
        </w:rPr>
      </w:pPr>
      <w:proofErr w:type="gramStart"/>
      <w:r w:rsidRPr="00E40AEC">
        <w:rPr>
          <w:rFonts w:ascii="Calibri" w:eastAsia="Calibri" w:hAnsi="Calibri"/>
          <w:b/>
          <w:sz w:val="28"/>
          <w:szCs w:val="28"/>
        </w:rPr>
        <w:lastRenderedPageBreak/>
        <w:t>1.2</w:t>
      </w:r>
      <w:r w:rsidR="00E40AEC" w:rsidRPr="00E40AEC">
        <w:rPr>
          <w:rFonts w:ascii="Calibri" w:eastAsia="Calibri" w:hAnsi="Calibri"/>
          <w:b/>
          <w:sz w:val="28"/>
          <w:szCs w:val="28"/>
        </w:rPr>
        <w:t xml:space="preserve">  </w:t>
      </w:r>
      <w:r w:rsidR="004E0B1B" w:rsidRPr="00E40AEC">
        <w:rPr>
          <w:rFonts w:ascii="Calibri" w:eastAsia="Calibri" w:hAnsi="Calibri"/>
          <w:b/>
          <w:sz w:val="28"/>
          <w:szCs w:val="28"/>
        </w:rPr>
        <w:t>About</w:t>
      </w:r>
      <w:proofErr w:type="gramEnd"/>
      <w:r w:rsidR="004E0B1B" w:rsidRPr="00E40AEC">
        <w:rPr>
          <w:rFonts w:ascii="Calibri" w:eastAsia="Calibri" w:hAnsi="Calibri"/>
          <w:b/>
          <w:sz w:val="28"/>
          <w:szCs w:val="28"/>
        </w:rPr>
        <w:t xml:space="preserve"> The Faculty Student Association</w:t>
      </w:r>
    </w:p>
    <w:p w:rsidR="004E0B1B" w:rsidRPr="00E40AEC" w:rsidRDefault="004E0B1B" w:rsidP="004E0B1B">
      <w:pPr>
        <w:spacing w:line="259" w:lineRule="auto"/>
        <w:rPr>
          <w:rFonts w:ascii="Calibri" w:eastAsia="Calibri" w:hAnsi="Calibri"/>
          <w:b/>
          <w:sz w:val="22"/>
          <w:szCs w:val="22"/>
        </w:rPr>
      </w:pPr>
      <w:r w:rsidRPr="00E40AEC">
        <w:rPr>
          <w:rFonts w:ascii="Calibri" w:eastAsia="Calibri" w:hAnsi="Calibri"/>
          <w:b/>
          <w:sz w:val="22"/>
          <w:szCs w:val="22"/>
        </w:rPr>
        <w:t>Our Vision</w:t>
      </w:r>
    </w:p>
    <w:p w:rsidR="004E0B1B" w:rsidRPr="00957C4D" w:rsidRDefault="004E0B1B" w:rsidP="004E0B1B">
      <w:pPr>
        <w:spacing w:line="259" w:lineRule="auto"/>
        <w:rPr>
          <w:rFonts w:ascii="Calibri" w:eastAsia="Calibri" w:hAnsi="Calibri"/>
          <w:sz w:val="22"/>
          <w:szCs w:val="22"/>
        </w:rPr>
      </w:pPr>
      <w:r w:rsidRPr="00957C4D">
        <w:rPr>
          <w:rFonts w:ascii="Calibri" w:eastAsia="Calibri" w:hAnsi="Calibri"/>
          <w:sz w:val="22"/>
          <w:szCs w:val="22"/>
        </w:rPr>
        <w:t>The Faculty Student Association at Stony Brook University is a not-for-profit auxiliary services corporation licensed by the State University of New York to provide goods and services that contribute to the quality of campus life in a flexible, efficient and responsive manner to support the mission of the Stony Brook campus. Over the years, the Faculty Student Association has seen tremendous growth as the needs of the University and mission of the Association have developed.</w:t>
      </w:r>
    </w:p>
    <w:p w:rsidR="004E0B1B" w:rsidRPr="00957C4D" w:rsidRDefault="004E0B1B" w:rsidP="004E0B1B">
      <w:pPr>
        <w:spacing w:line="240" w:lineRule="atLeast"/>
        <w:outlineLvl w:val="1"/>
        <w:rPr>
          <w:rFonts w:ascii="Calibri" w:hAnsi="Calibri" w:cs="Calibri"/>
          <w:sz w:val="22"/>
          <w:szCs w:val="22"/>
        </w:rPr>
      </w:pPr>
    </w:p>
    <w:p w:rsidR="004E0B1B" w:rsidRDefault="004E0B1B" w:rsidP="004E0B1B">
      <w:pPr>
        <w:spacing w:line="240" w:lineRule="atLeast"/>
        <w:outlineLvl w:val="1"/>
        <w:rPr>
          <w:rFonts w:ascii="Calibri" w:hAnsi="Calibri" w:cs="Calibri"/>
          <w:b/>
          <w:sz w:val="22"/>
          <w:szCs w:val="22"/>
        </w:rPr>
      </w:pPr>
      <w:r w:rsidRPr="00E40AEC">
        <w:rPr>
          <w:rFonts w:ascii="Calibri" w:hAnsi="Calibri" w:cs="Calibri"/>
          <w:b/>
          <w:sz w:val="22"/>
          <w:szCs w:val="22"/>
        </w:rPr>
        <w:t>Our Values</w:t>
      </w:r>
    </w:p>
    <w:p w:rsidR="00EB3E41" w:rsidRPr="00E40AEC" w:rsidRDefault="00EB3E41" w:rsidP="004E0B1B">
      <w:pPr>
        <w:spacing w:line="240" w:lineRule="atLeast"/>
        <w:outlineLvl w:val="1"/>
        <w:rPr>
          <w:rFonts w:ascii="Calibri" w:hAnsi="Calibri" w:cs="Calibri"/>
          <w:b/>
          <w:sz w:val="22"/>
          <w:szCs w:val="22"/>
        </w:rPr>
      </w:pPr>
    </w:p>
    <w:p w:rsidR="00E40AEC" w:rsidRPr="00EB3E41" w:rsidRDefault="00E40AEC" w:rsidP="00E40AEC">
      <w:pPr>
        <w:spacing w:line="240" w:lineRule="atLeast"/>
        <w:outlineLvl w:val="2"/>
        <w:rPr>
          <w:rFonts w:ascii="Calibri" w:hAnsi="Calibri" w:cs="Calibri"/>
          <w:b/>
          <w:i/>
          <w:sz w:val="22"/>
          <w:szCs w:val="22"/>
        </w:rPr>
      </w:pPr>
      <w:r w:rsidRPr="00EB3E41">
        <w:rPr>
          <w:rFonts w:ascii="Calibri" w:hAnsi="Calibri" w:cs="Calibri"/>
          <w:b/>
          <w:i/>
          <w:sz w:val="22"/>
          <w:szCs w:val="22"/>
        </w:rPr>
        <w:t>Student Success</w:t>
      </w:r>
    </w:p>
    <w:p w:rsidR="00E40AEC" w:rsidRPr="00957C4D" w:rsidRDefault="00E40AEC" w:rsidP="00E40AEC">
      <w:pPr>
        <w:rPr>
          <w:rFonts w:ascii="Calibri" w:hAnsi="Calibri" w:cs="Calibri"/>
          <w:sz w:val="22"/>
          <w:szCs w:val="22"/>
        </w:rPr>
      </w:pPr>
      <w:r w:rsidRPr="00957C4D">
        <w:rPr>
          <w:rFonts w:ascii="Calibri" w:hAnsi="Calibri" w:cs="Calibri"/>
          <w:sz w:val="22"/>
          <w:szCs w:val="22"/>
        </w:rPr>
        <w:t>We will provide student employment opportunities to teach students transferable skills for future careers. These opportunities will help diversify their skills, build their resume and provide a source of financial support for their college living expenses.</w:t>
      </w:r>
    </w:p>
    <w:p w:rsidR="00E40AEC" w:rsidRDefault="00E40AEC" w:rsidP="004E0B1B">
      <w:pPr>
        <w:spacing w:line="240" w:lineRule="atLeast"/>
        <w:outlineLvl w:val="2"/>
        <w:rPr>
          <w:rFonts w:ascii="Calibri" w:hAnsi="Calibri" w:cs="Calibri"/>
          <w:b/>
          <w:sz w:val="22"/>
          <w:szCs w:val="22"/>
        </w:rPr>
      </w:pPr>
    </w:p>
    <w:p w:rsidR="004E0B1B" w:rsidRPr="00EB3E41" w:rsidRDefault="004E0B1B" w:rsidP="004E0B1B">
      <w:pPr>
        <w:spacing w:line="240" w:lineRule="atLeast"/>
        <w:outlineLvl w:val="2"/>
        <w:rPr>
          <w:rFonts w:ascii="Calibri" w:hAnsi="Calibri" w:cs="Calibri"/>
          <w:b/>
          <w:i/>
          <w:sz w:val="22"/>
          <w:szCs w:val="22"/>
        </w:rPr>
      </w:pPr>
      <w:r w:rsidRPr="00EB3E41">
        <w:rPr>
          <w:rFonts w:ascii="Calibri" w:hAnsi="Calibri" w:cs="Calibri"/>
          <w:b/>
          <w:i/>
          <w:sz w:val="22"/>
          <w:szCs w:val="22"/>
        </w:rPr>
        <w:t>Teamwork, Collaboration, Inclusion and Diversity</w:t>
      </w:r>
    </w:p>
    <w:p w:rsidR="004E0B1B" w:rsidRPr="00957C4D" w:rsidRDefault="004E0B1B" w:rsidP="004E0B1B">
      <w:pPr>
        <w:rPr>
          <w:rFonts w:ascii="Calibri" w:hAnsi="Calibri" w:cs="Calibri"/>
          <w:sz w:val="22"/>
          <w:szCs w:val="22"/>
        </w:rPr>
      </w:pPr>
      <w:r w:rsidRPr="00957C4D">
        <w:rPr>
          <w:rFonts w:ascii="Calibri" w:hAnsi="Calibri" w:cs="Calibri"/>
          <w:sz w:val="22"/>
          <w:szCs w:val="22"/>
        </w:rPr>
        <w:t>We will build relationships with those we work with, embrace diversity in the workplace, work collaboratively for a common goal, and demonstrate a high level of competence.</w:t>
      </w:r>
      <w:r w:rsidRPr="00957C4D">
        <w:rPr>
          <w:rFonts w:ascii="Calibri" w:hAnsi="Calibri" w:cs="Calibri"/>
          <w:sz w:val="22"/>
          <w:szCs w:val="22"/>
        </w:rPr>
        <w:br/>
        <w:t>We will include anyone affected by our decisions in the search for options.</w:t>
      </w:r>
    </w:p>
    <w:p w:rsidR="004E0B1B" w:rsidRPr="00957C4D" w:rsidRDefault="004E0B1B" w:rsidP="004E0B1B">
      <w:pPr>
        <w:spacing w:line="240" w:lineRule="atLeast"/>
        <w:outlineLvl w:val="2"/>
        <w:rPr>
          <w:rFonts w:ascii="Calibri" w:hAnsi="Calibri" w:cs="Calibri"/>
          <w:b/>
          <w:sz w:val="22"/>
          <w:szCs w:val="22"/>
        </w:rPr>
      </w:pPr>
    </w:p>
    <w:p w:rsidR="004E0B1B" w:rsidRPr="00EB3E41" w:rsidRDefault="004E0B1B" w:rsidP="004E0B1B">
      <w:pPr>
        <w:spacing w:line="240" w:lineRule="atLeast"/>
        <w:outlineLvl w:val="2"/>
        <w:rPr>
          <w:rFonts w:ascii="Calibri" w:hAnsi="Calibri" w:cs="Calibri"/>
          <w:b/>
          <w:i/>
          <w:sz w:val="22"/>
          <w:szCs w:val="22"/>
        </w:rPr>
      </w:pPr>
      <w:r w:rsidRPr="00EB3E41">
        <w:rPr>
          <w:rFonts w:ascii="Calibri" w:hAnsi="Calibri" w:cs="Calibri"/>
          <w:b/>
          <w:i/>
          <w:sz w:val="22"/>
          <w:szCs w:val="22"/>
        </w:rPr>
        <w:t>Communication, Respect, Honesty, Reward and Recognize</w:t>
      </w:r>
    </w:p>
    <w:p w:rsidR="004E0B1B" w:rsidRPr="00957C4D" w:rsidRDefault="004E0B1B" w:rsidP="004E0B1B">
      <w:pPr>
        <w:rPr>
          <w:rFonts w:ascii="Calibri" w:hAnsi="Calibri" w:cs="Calibri"/>
          <w:sz w:val="22"/>
          <w:szCs w:val="22"/>
        </w:rPr>
      </w:pPr>
      <w:r w:rsidRPr="00957C4D">
        <w:rPr>
          <w:rFonts w:ascii="Calibri" w:hAnsi="Calibri" w:cs="Calibri"/>
          <w:sz w:val="22"/>
          <w:szCs w:val="22"/>
        </w:rPr>
        <w:t>We will perform our duties in the most ethical, kind</w:t>
      </w:r>
      <w:r w:rsidR="00EB3E41">
        <w:rPr>
          <w:rFonts w:ascii="Calibri" w:hAnsi="Calibri" w:cs="Calibri"/>
          <w:sz w:val="22"/>
          <w:szCs w:val="22"/>
        </w:rPr>
        <w:t>,</w:t>
      </w:r>
      <w:r w:rsidRPr="00957C4D">
        <w:rPr>
          <w:rFonts w:ascii="Calibri" w:hAnsi="Calibri" w:cs="Calibri"/>
          <w:sz w:val="22"/>
          <w:szCs w:val="22"/>
        </w:rPr>
        <w:t xml:space="preserve"> and transparent manner.  We will assume good intent.  We will communicate by setting expectations, educating, giving feedback, holding each other accountable, and rewarding and recognizing achievements.</w:t>
      </w:r>
    </w:p>
    <w:p w:rsidR="004E0B1B" w:rsidRPr="00957C4D" w:rsidRDefault="004E0B1B" w:rsidP="004E0B1B">
      <w:pPr>
        <w:spacing w:line="240" w:lineRule="atLeast"/>
        <w:outlineLvl w:val="2"/>
        <w:rPr>
          <w:rFonts w:ascii="Calibri" w:hAnsi="Calibri" w:cs="Calibri"/>
          <w:b/>
          <w:sz w:val="22"/>
          <w:szCs w:val="22"/>
        </w:rPr>
      </w:pPr>
    </w:p>
    <w:p w:rsidR="004E0B1B" w:rsidRPr="00EB3E41" w:rsidRDefault="004E0B1B" w:rsidP="004E0B1B">
      <w:pPr>
        <w:spacing w:line="240" w:lineRule="atLeast"/>
        <w:outlineLvl w:val="2"/>
        <w:rPr>
          <w:rFonts w:ascii="Calibri" w:hAnsi="Calibri" w:cs="Calibri"/>
          <w:b/>
          <w:i/>
          <w:sz w:val="22"/>
          <w:szCs w:val="22"/>
        </w:rPr>
      </w:pPr>
      <w:r w:rsidRPr="00EB3E41">
        <w:rPr>
          <w:rFonts w:ascii="Calibri" w:hAnsi="Calibri" w:cs="Calibri"/>
          <w:b/>
          <w:i/>
          <w:sz w:val="22"/>
          <w:szCs w:val="22"/>
        </w:rPr>
        <w:t>Culinary and Customer Service Excellence</w:t>
      </w:r>
    </w:p>
    <w:p w:rsidR="004E0B1B" w:rsidRPr="00957C4D" w:rsidRDefault="004E0B1B" w:rsidP="004E0B1B">
      <w:pPr>
        <w:rPr>
          <w:rFonts w:ascii="Calibri" w:hAnsi="Calibri" w:cs="Calibri"/>
          <w:sz w:val="22"/>
          <w:szCs w:val="22"/>
        </w:rPr>
      </w:pPr>
      <w:r w:rsidRPr="00957C4D">
        <w:rPr>
          <w:rFonts w:ascii="Calibri" w:hAnsi="Calibri" w:cs="Calibri"/>
          <w:sz w:val="22"/>
          <w:szCs w:val="22"/>
        </w:rPr>
        <w:t>We will identify and support our customers’ expectations and provide exemplary service in all that we do to serve the campus community.</w:t>
      </w:r>
    </w:p>
    <w:p w:rsidR="004E0B1B" w:rsidRPr="00957C4D" w:rsidRDefault="004E0B1B" w:rsidP="004E0B1B">
      <w:pPr>
        <w:spacing w:line="240" w:lineRule="atLeast"/>
        <w:outlineLvl w:val="2"/>
        <w:rPr>
          <w:rFonts w:ascii="Calibri" w:hAnsi="Calibri" w:cs="Calibri"/>
          <w:b/>
          <w:sz w:val="22"/>
          <w:szCs w:val="22"/>
        </w:rPr>
      </w:pPr>
    </w:p>
    <w:p w:rsidR="004E0B1B" w:rsidRPr="00EB3E41" w:rsidRDefault="004E0B1B" w:rsidP="004E0B1B">
      <w:pPr>
        <w:spacing w:line="240" w:lineRule="atLeast"/>
        <w:outlineLvl w:val="2"/>
        <w:rPr>
          <w:rFonts w:ascii="Calibri" w:hAnsi="Calibri" w:cs="Calibri"/>
          <w:b/>
          <w:i/>
          <w:sz w:val="22"/>
          <w:szCs w:val="22"/>
        </w:rPr>
      </w:pPr>
      <w:r w:rsidRPr="00EB3E41">
        <w:rPr>
          <w:rFonts w:ascii="Calibri" w:hAnsi="Calibri" w:cs="Calibri"/>
          <w:b/>
          <w:i/>
          <w:sz w:val="22"/>
          <w:szCs w:val="22"/>
        </w:rPr>
        <w:t>Innovation</w:t>
      </w:r>
    </w:p>
    <w:p w:rsidR="004E0B1B" w:rsidRPr="00957C4D" w:rsidRDefault="004E0B1B" w:rsidP="004E0B1B">
      <w:pPr>
        <w:rPr>
          <w:rFonts w:ascii="Calibri" w:hAnsi="Calibri" w:cs="Calibri"/>
          <w:sz w:val="22"/>
          <w:szCs w:val="22"/>
        </w:rPr>
      </w:pPr>
      <w:r w:rsidRPr="00957C4D">
        <w:rPr>
          <w:rFonts w:ascii="Calibri" w:hAnsi="Calibri" w:cs="Calibri"/>
          <w:sz w:val="22"/>
          <w:szCs w:val="22"/>
        </w:rPr>
        <w:t>We will look for new and better ways to manage our business, design and execute quality, and continuously improve our workplace.  We will identify, research</w:t>
      </w:r>
      <w:r w:rsidR="00972CBD">
        <w:rPr>
          <w:rFonts w:ascii="Calibri" w:hAnsi="Calibri" w:cs="Calibri"/>
          <w:sz w:val="22"/>
          <w:szCs w:val="22"/>
        </w:rPr>
        <w:t>,</w:t>
      </w:r>
      <w:r w:rsidRPr="00957C4D">
        <w:rPr>
          <w:rFonts w:ascii="Calibri" w:hAnsi="Calibri" w:cs="Calibri"/>
          <w:sz w:val="22"/>
          <w:szCs w:val="22"/>
        </w:rPr>
        <w:t xml:space="preserve"> and respond to emerging trends.</w:t>
      </w:r>
    </w:p>
    <w:p w:rsidR="004E0B1B" w:rsidRPr="00957C4D" w:rsidRDefault="004E0B1B" w:rsidP="004E0B1B">
      <w:pPr>
        <w:rPr>
          <w:rFonts w:ascii="Calibri" w:hAnsi="Calibri" w:cs="Calibri"/>
          <w:sz w:val="22"/>
          <w:szCs w:val="22"/>
        </w:rPr>
      </w:pPr>
    </w:p>
    <w:p w:rsidR="004E0B1B" w:rsidRPr="00EB3E41" w:rsidRDefault="004E0B1B" w:rsidP="004E0B1B">
      <w:pPr>
        <w:spacing w:line="240" w:lineRule="atLeast"/>
        <w:outlineLvl w:val="2"/>
        <w:rPr>
          <w:rFonts w:ascii="Calibri" w:hAnsi="Calibri" w:cs="Calibri"/>
          <w:b/>
          <w:i/>
          <w:sz w:val="22"/>
          <w:szCs w:val="22"/>
        </w:rPr>
      </w:pPr>
      <w:r w:rsidRPr="00EB3E41">
        <w:rPr>
          <w:rFonts w:ascii="Calibri" w:hAnsi="Calibri" w:cs="Calibri"/>
          <w:b/>
          <w:i/>
          <w:sz w:val="22"/>
          <w:szCs w:val="22"/>
        </w:rPr>
        <w:t>Responsibility and Accountability</w:t>
      </w:r>
    </w:p>
    <w:p w:rsidR="004E0B1B" w:rsidRPr="00957C4D" w:rsidRDefault="004E0B1B" w:rsidP="004E0B1B">
      <w:pPr>
        <w:rPr>
          <w:rFonts w:ascii="Calibri" w:hAnsi="Calibri" w:cs="Calibri"/>
          <w:sz w:val="22"/>
          <w:szCs w:val="22"/>
        </w:rPr>
      </w:pPr>
      <w:r w:rsidRPr="00957C4D">
        <w:rPr>
          <w:rFonts w:ascii="Calibri" w:hAnsi="Calibri" w:cs="Calibri"/>
          <w:sz w:val="22"/>
          <w:szCs w:val="22"/>
        </w:rPr>
        <w:t>We will meet/exceed our goals through the responsible deployment of strategic objectives with measurable outcomes.  We are responsible and accountable for our results and learn from actions taken to support our on-going objectives.</w:t>
      </w:r>
    </w:p>
    <w:p w:rsidR="004E0B1B" w:rsidRPr="00957C4D" w:rsidRDefault="004E0B1B" w:rsidP="004E0B1B">
      <w:pPr>
        <w:rPr>
          <w:rFonts w:ascii="Calibri" w:hAnsi="Calibri" w:cs="Calibri"/>
          <w:sz w:val="22"/>
          <w:szCs w:val="22"/>
        </w:rPr>
      </w:pPr>
    </w:p>
    <w:p w:rsidR="004E0B1B" w:rsidRPr="00EB3E41" w:rsidRDefault="004E0B1B" w:rsidP="004E0B1B">
      <w:pPr>
        <w:spacing w:line="240" w:lineRule="atLeast"/>
        <w:outlineLvl w:val="2"/>
        <w:rPr>
          <w:rFonts w:ascii="Calibri" w:hAnsi="Calibri" w:cs="Calibri"/>
          <w:b/>
          <w:i/>
          <w:sz w:val="22"/>
          <w:szCs w:val="22"/>
        </w:rPr>
      </w:pPr>
      <w:r w:rsidRPr="00EB3E41">
        <w:rPr>
          <w:rFonts w:ascii="Calibri" w:hAnsi="Calibri" w:cs="Calibri"/>
          <w:b/>
          <w:i/>
          <w:sz w:val="22"/>
          <w:szCs w:val="22"/>
        </w:rPr>
        <w:t>Financial Integrity</w:t>
      </w:r>
    </w:p>
    <w:p w:rsidR="004E0B1B" w:rsidRPr="00957C4D" w:rsidRDefault="004E0B1B" w:rsidP="004E0B1B">
      <w:pPr>
        <w:rPr>
          <w:rFonts w:ascii="Calibri" w:hAnsi="Calibri" w:cs="Calibri"/>
          <w:sz w:val="22"/>
          <w:szCs w:val="22"/>
        </w:rPr>
      </w:pPr>
      <w:r w:rsidRPr="00957C4D">
        <w:rPr>
          <w:rFonts w:ascii="Calibri" w:hAnsi="Calibri" w:cs="Calibri"/>
          <w:sz w:val="22"/>
          <w:szCs w:val="22"/>
        </w:rPr>
        <w:t>We are stewards of our corporation’s assets and their contribution to the educational mission of the university.  We will achieve our financial goals using the resources available and going beyond those resources as necessary.  We support our financial goals through quantitative metrics that measure progress and outcomes.  We utilize business acumen to analyze data for purposes of developing strategies to achieve goals.</w:t>
      </w:r>
    </w:p>
    <w:p w:rsidR="00E40AEC" w:rsidRPr="00957C4D" w:rsidRDefault="00E40AEC" w:rsidP="004E0B1B">
      <w:pPr>
        <w:rPr>
          <w:rFonts w:ascii="Calibri" w:hAnsi="Calibri" w:cs="Calibri"/>
          <w:sz w:val="22"/>
          <w:szCs w:val="22"/>
        </w:rPr>
      </w:pPr>
    </w:p>
    <w:p w:rsidR="004E0B1B" w:rsidRPr="00EB3E41" w:rsidRDefault="004E0B1B" w:rsidP="004E0B1B">
      <w:pPr>
        <w:spacing w:line="240" w:lineRule="atLeast"/>
        <w:outlineLvl w:val="2"/>
        <w:rPr>
          <w:rFonts w:ascii="Calibri" w:hAnsi="Calibri" w:cs="Calibri"/>
          <w:b/>
          <w:i/>
          <w:sz w:val="22"/>
          <w:szCs w:val="22"/>
        </w:rPr>
      </w:pPr>
      <w:r w:rsidRPr="00EB3E41">
        <w:rPr>
          <w:rFonts w:ascii="Calibri" w:hAnsi="Calibri" w:cs="Calibri"/>
          <w:b/>
          <w:i/>
          <w:sz w:val="22"/>
          <w:szCs w:val="22"/>
        </w:rPr>
        <w:t>Quality Assurance, Health, Safety, and Environmental Responsibility</w:t>
      </w:r>
    </w:p>
    <w:p w:rsidR="004E0B1B" w:rsidRPr="00957C4D" w:rsidRDefault="004E0B1B" w:rsidP="004E0B1B">
      <w:pPr>
        <w:rPr>
          <w:rFonts w:ascii="Calibri" w:hAnsi="Calibri" w:cs="Calibri"/>
          <w:sz w:val="22"/>
          <w:szCs w:val="22"/>
        </w:rPr>
      </w:pPr>
      <w:r w:rsidRPr="00957C4D">
        <w:rPr>
          <w:rFonts w:ascii="Calibri" w:hAnsi="Calibri" w:cs="Calibri"/>
          <w:sz w:val="22"/>
          <w:szCs w:val="22"/>
        </w:rPr>
        <w:lastRenderedPageBreak/>
        <w:t>We will educate our campus community and ourselves by providing programs that inform and promote health and well-being.  We will maintain a safe and clean work environment and practice sustainable methods whenever possible.</w:t>
      </w:r>
    </w:p>
    <w:p w:rsidR="004E0B1B" w:rsidRPr="00957C4D" w:rsidRDefault="004E0B1B" w:rsidP="004E0B1B">
      <w:pPr>
        <w:rPr>
          <w:rFonts w:ascii="Calibri" w:hAnsi="Calibri" w:cs="Calibri"/>
          <w:sz w:val="22"/>
          <w:szCs w:val="22"/>
        </w:rPr>
      </w:pPr>
    </w:p>
    <w:p w:rsidR="004E0B1B" w:rsidRPr="00EB3E41" w:rsidRDefault="004E0B1B" w:rsidP="004E0B1B">
      <w:pPr>
        <w:spacing w:line="240" w:lineRule="atLeast"/>
        <w:outlineLvl w:val="2"/>
        <w:rPr>
          <w:rFonts w:ascii="Calibri" w:hAnsi="Calibri" w:cs="Calibri"/>
          <w:b/>
          <w:i/>
          <w:sz w:val="22"/>
          <w:szCs w:val="22"/>
        </w:rPr>
      </w:pPr>
      <w:r w:rsidRPr="00EB3E41">
        <w:rPr>
          <w:rFonts w:ascii="Calibri" w:hAnsi="Calibri" w:cs="Calibri"/>
          <w:b/>
          <w:i/>
          <w:sz w:val="22"/>
          <w:szCs w:val="22"/>
        </w:rPr>
        <w:t>Fun</w:t>
      </w:r>
    </w:p>
    <w:p w:rsidR="004E0B1B" w:rsidRPr="00957C4D" w:rsidRDefault="004E0B1B" w:rsidP="004E0B1B">
      <w:pPr>
        <w:rPr>
          <w:rFonts w:ascii="Calibri" w:hAnsi="Calibri" w:cs="Calibri"/>
          <w:sz w:val="22"/>
          <w:szCs w:val="22"/>
        </w:rPr>
      </w:pPr>
      <w:r w:rsidRPr="00957C4D">
        <w:rPr>
          <w:rFonts w:ascii="Calibri" w:hAnsi="Calibri" w:cs="Calibri"/>
          <w:sz w:val="22"/>
          <w:szCs w:val="22"/>
        </w:rPr>
        <w:t>We will approach every challenge with enthusiasm, energy and excitement and celebrate our learnings.</w:t>
      </w:r>
    </w:p>
    <w:p w:rsidR="00806E6C" w:rsidRPr="00957C4D" w:rsidRDefault="00806E6C" w:rsidP="00966B0C">
      <w:pPr>
        <w:rPr>
          <w:rFonts w:ascii="Calibri" w:hAnsi="Calibri" w:cs="Calibri"/>
          <w:b/>
          <w:bCs/>
          <w:sz w:val="28"/>
          <w:szCs w:val="28"/>
        </w:rPr>
      </w:pPr>
    </w:p>
    <w:p w:rsidR="00966B0C" w:rsidRPr="00972CBD" w:rsidRDefault="00966B0C" w:rsidP="00966B0C">
      <w:pPr>
        <w:rPr>
          <w:rFonts w:ascii="Calibri" w:hAnsi="Calibri" w:cs="Calibri"/>
          <w:b/>
          <w:sz w:val="28"/>
          <w:szCs w:val="28"/>
          <w:shd w:val="clear" w:color="auto" w:fill="FFFFFF"/>
        </w:rPr>
      </w:pPr>
      <w:proofErr w:type="gramStart"/>
      <w:r w:rsidRPr="00972CBD">
        <w:rPr>
          <w:rFonts w:ascii="Calibri" w:hAnsi="Calibri" w:cs="Calibri"/>
          <w:b/>
          <w:bCs/>
          <w:sz w:val="28"/>
          <w:szCs w:val="28"/>
        </w:rPr>
        <w:t>1</w:t>
      </w:r>
      <w:r w:rsidR="006F4A46" w:rsidRPr="00972CBD">
        <w:rPr>
          <w:rFonts w:ascii="Calibri" w:hAnsi="Calibri" w:cs="Calibri"/>
          <w:b/>
          <w:bCs/>
          <w:sz w:val="28"/>
          <w:szCs w:val="28"/>
        </w:rPr>
        <w:t>.3</w:t>
      </w:r>
      <w:r w:rsidR="00F75D28" w:rsidRPr="00972CBD">
        <w:rPr>
          <w:rFonts w:ascii="Calibri" w:hAnsi="Calibri" w:cs="Calibri"/>
          <w:b/>
          <w:bCs/>
          <w:sz w:val="28"/>
          <w:szCs w:val="28"/>
        </w:rPr>
        <w:t xml:space="preserve">  </w:t>
      </w:r>
      <w:r w:rsidRPr="00972CBD">
        <w:rPr>
          <w:rFonts w:ascii="Calibri" w:hAnsi="Calibri" w:cs="Calibri"/>
          <w:b/>
          <w:sz w:val="28"/>
          <w:szCs w:val="28"/>
        </w:rPr>
        <w:t>Employee</w:t>
      </w:r>
      <w:proofErr w:type="gramEnd"/>
      <w:r w:rsidRPr="00972CBD">
        <w:rPr>
          <w:rFonts w:ascii="Calibri" w:hAnsi="Calibri" w:cs="Calibri"/>
          <w:b/>
          <w:sz w:val="28"/>
          <w:szCs w:val="28"/>
        </w:rPr>
        <w:t xml:space="preserve"> Concerns</w:t>
      </w:r>
    </w:p>
    <w:p w:rsidR="004E0B1B" w:rsidRPr="00957C4D" w:rsidRDefault="004E0B1B" w:rsidP="002E22BC">
      <w:pPr>
        <w:rPr>
          <w:rFonts w:ascii="Calibri" w:hAnsi="Calibri" w:cs="Calibri"/>
          <w:b/>
          <w:sz w:val="22"/>
          <w:szCs w:val="22"/>
          <w:u w:val="single"/>
        </w:rPr>
      </w:pPr>
    </w:p>
    <w:p w:rsidR="004E0B1B" w:rsidRPr="00957C4D" w:rsidRDefault="004E0B1B" w:rsidP="004E0B1B">
      <w:pPr>
        <w:rPr>
          <w:rFonts w:ascii="Calibri" w:hAnsi="Calibri" w:cs="Calibri"/>
          <w:sz w:val="22"/>
          <w:szCs w:val="22"/>
        </w:rPr>
      </w:pPr>
      <w:r w:rsidRPr="00957C4D">
        <w:rPr>
          <w:rFonts w:ascii="Calibri" w:hAnsi="Calibri" w:cs="Calibri"/>
          <w:sz w:val="22"/>
          <w:szCs w:val="22"/>
        </w:rPr>
        <w:t>The Faculty Student Association believes that students should have an opportunity to present their feeling</w:t>
      </w:r>
      <w:r w:rsidR="00F75D28">
        <w:rPr>
          <w:rFonts w:ascii="Calibri" w:hAnsi="Calibri" w:cs="Calibri"/>
          <w:sz w:val="22"/>
          <w:szCs w:val="22"/>
        </w:rPr>
        <w:t>s</w:t>
      </w:r>
      <w:r w:rsidRPr="00957C4D">
        <w:rPr>
          <w:rFonts w:ascii="Calibri" w:hAnsi="Calibri" w:cs="Calibri"/>
          <w:sz w:val="22"/>
          <w:szCs w:val="22"/>
        </w:rPr>
        <w:t xml:space="preserve"> of dissatisfaction concerning any interpretation or application of a work-related policy by management, supervisors</w:t>
      </w:r>
      <w:r w:rsidR="00F75D28">
        <w:rPr>
          <w:rFonts w:ascii="Calibri" w:hAnsi="Calibri" w:cs="Calibri"/>
          <w:sz w:val="22"/>
          <w:szCs w:val="22"/>
        </w:rPr>
        <w:t>,</w:t>
      </w:r>
      <w:r w:rsidRPr="00957C4D">
        <w:rPr>
          <w:rFonts w:ascii="Calibri" w:hAnsi="Calibri" w:cs="Calibri"/>
          <w:sz w:val="22"/>
          <w:szCs w:val="22"/>
        </w:rPr>
        <w:t xml:space="preserve"> or other employees.  Examples of matters which may be appropriate causes of concern include:</w:t>
      </w:r>
    </w:p>
    <w:p w:rsidR="004E0B1B" w:rsidRPr="00957C4D" w:rsidRDefault="004E0B1B" w:rsidP="004E0B1B">
      <w:pPr>
        <w:rPr>
          <w:rFonts w:ascii="Calibri" w:hAnsi="Calibri" w:cs="Calibri"/>
          <w:sz w:val="22"/>
          <w:szCs w:val="22"/>
        </w:rPr>
      </w:pPr>
      <w:r w:rsidRPr="00957C4D">
        <w:rPr>
          <w:rFonts w:ascii="Calibri" w:hAnsi="Calibri" w:cs="Calibri"/>
          <w:sz w:val="22"/>
          <w:szCs w:val="22"/>
        </w:rPr>
        <w:tab/>
      </w:r>
    </w:p>
    <w:p w:rsidR="004E0B1B" w:rsidRPr="00957C4D" w:rsidRDefault="004E0B1B" w:rsidP="004E0B1B">
      <w:pPr>
        <w:numPr>
          <w:ilvl w:val="0"/>
          <w:numId w:val="3"/>
        </w:numPr>
        <w:tabs>
          <w:tab w:val="clear" w:pos="360"/>
          <w:tab w:val="num" w:pos="720"/>
          <w:tab w:val="num" w:pos="1080"/>
        </w:tabs>
        <w:ind w:left="720"/>
        <w:rPr>
          <w:rFonts w:ascii="Calibri" w:hAnsi="Calibri" w:cs="Calibri"/>
          <w:sz w:val="22"/>
          <w:szCs w:val="22"/>
        </w:rPr>
      </w:pPr>
      <w:r w:rsidRPr="00957C4D">
        <w:rPr>
          <w:rFonts w:ascii="Calibri" w:hAnsi="Calibri" w:cs="Calibri"/>
          <w:sz w:val="22"/>
          <w:szCs w:val="22"/>
        </w:rPr>
        <w:t>A belief that company policies, practices, rules, regulations or procedures have been applied in a manner detrimental to an employee.</w:t>
      </w:r>
    </w:p>
    <w:p w:rsidR="004E0B1B" w:rsidRPr="00957C4D" w:rsidRDefault="004E0B1B" w:rsidP="004E0B1B">
      <w:pPr>
        <w:tabs>
          <w:tab w:val="num" w:pos="1080"/>
        </w:tabs>
        <w:ind w:left="360"/>
        <w:rPr>
          <w:rFonts w:ascii="Calibri" w:hAnsi="Calibri" w:cs="Calibri"/>
          <w:sz w:val="22"/>
          <w:szCs w:val="22"/>
        </w:rPr>
      </w:pPr>
    </w:p>
    <w:p w:rsidR="004E0B1B" w:rsidRPr="00957C4D" w:rsidRDefault="004E0B1B" w:rsidP="004E0B1B">
      <w:pPr>
        <w:numPr>
          <w:ilvl w:val="0"/>
          <w:numId w:val="4"/>
        </w:numPr>
        <w:tabs>
          <w:tab w:val="clear" w:pos="360"/>
          <w:tab w:val="num" w:pos="720"/>
          <w:tab w:val="num" w:pos="1080"/>
        </w:tabs>
        <w:ind w:left="720"/>
        <w:rPr>
          <w:rFonts w:ascii="Calibri" w:hAnsi="Calibri" w:cs="Calibri"/>
          <w:sz w:val="22"/>
          <w:szCs w:val="22"/>
        </w:rPr>
      </w:pPr>
      <w:r w:rsidRPr="00957C4D">
        <w:rPr>
          <w:rFonts w:ascii="Calibri" w:hAnsi="Calibri" w:cs="Calibri"/>
          <w:sz w:val="22"/>
          <w:szCs w:val="22"/>
        </w:rPr>
        <w:t>Treatment considered unfair by an employee such as coercion, reprisal, harassment or intimidation.</w:t>
      </w:r>
    </w:p>
    <w:p w:rsidR="004E0B1B" w:rsidRPr="00957C4D" w:rsidRDefault="004E0B1B" w:rsidP="004E0B1B">
      <w:pPr>
        <w:tabs>
          <w:tab w:val="num" w:pos="1080"/>
        </w:tabs>
        <w:ind w:left="360"/>
        <w:rPr>
          <w:rFonts w:ascii="Calibri" w:hAnsi="Calibri" w:cs="Calibri"/>
          <w:sz w:val="22"/>
          <w:szCs w:val="22"/>
        </w:rPr>
      </w:pPr>
    </w:p>
    <w:p w:rsidR="004E0B1B" w:rsidRPr="00957C4D" w:rsidRDefault="004E0B1B" w:rsidP="004E0B1B">
      <w:pPr>
        <w:numPr>
          <w:ilvl w:val="0"/>
          <w:numId w:val="5"/>
        </w:numPr>
        <w:tabs>
          <w:tab w:val="clear" w:pos="360"/>
          <w:tab w:val="num" w:pos="720"/>
          <w:tab w:val="num" w:pos="3600"/>
        </w:tabs>
        <w:ind w:left="720"/>
        <w:rPr>
          <w:rFonts w:ascii="Calibri" w:hAnsi="Calibri" w:cs="Calibri"/>
          <w:sz w:val="22"/>
          <w:szCs w:val="22"/>
        </w:rPr>
      </w:pPr>
      <w:r w:rsidRPr="00957C4D">
        <w:rPr>
          <w:rFonts w:ascii="Calibri" w:hAnsi="Calibri" w:cs="Calibri"/>
          <w:sz w:val="22"/>
          <w:szCs w:val="22"/>
        </w:rPr>
        <w:t>Alleged discrimination because of race, color, gender, age, religion, national origin, sexual preference or disability.</w:t>
      </w:r>
    </w:p>
    <w:p w:rsidR="004E0B1B" w:rsidRPr="00957C4D" w:rsidRDefault="004E0B1B" w:rsidP="004E0B1B">
      <w:pPr>
        <w:tabs>
          <w:tab w:val="num" w:pos="3600"/>
        </w:tabs>
        <w:ind w:left="360"/>
        <w:rPr>
          <w:rFonts w:ascii="Calibri" w:hAnsi="Calibri" w:cs="Calibri"/>
          <w:sz w:val="22"/>
          <w:szCs w:val="22"/>
        </w:rPr>
      </w:pPr>
    </w:p>
    <w:p w:rsidR="004E0B1B" w:rsidRPr="00957C4D" w:rsidRDefault="004E0B1B" w:rsidP="004E0B1B">
      <w:pPr>
        <w:numPr>
          <w:ilvl w:val="0"/>
          <w:numId w:val="6"/>
        </w:numPr>
        <w:tabs>
          <w:tab w:val="clear" w:pos="360"/>
          <w:tab w:val="num" w:pos="720"/>
          <w:tab w:val="num" w:pos="1080"/>
        </w:tabs>
        <w:ind w:left="720"/>
        <w:rPr>
          <w:rFonts w:ascii="Calibri" w:hAnsi="Calibri" w:cs="Calibri"/>
          <w:sz w:val="22"/>
          <w:szCs w:val="22"/>
        </w:rPr>
      </w:pPr>
      <w:r w:rsidRPr="00957C4D">
        <w:rPr>
          <w:rFonts w:ascii="Calibri" w:hAnsi="Calibri" w:cs="Calibri"/>
          <w:sz w:val="22"/>
          <w:szCs w:val="22"/>
        </w:rPr>
        <w:t>Improper or unfair administration of employee benefits or conditions of employment such as scheduling, vacations, fringe benefits, promotions, retirement, holidays, performance review, salary or seniority.</w:t>
      </w:r>
    </w:p>
    <w:p w:rsidR="004E0B1B" w:rsidRPr="00957C4D" w:rsidRDefault="004E0B1B" w:rsidP="004E0B1B">
      <w:pPr>
        <w:tabs>
          <w:tab w:val="num" w:pos="1080"/>
        </w:tabs>
        <w:ind w:left="360"/>
        <w:rPr>
          <w:rFonts w:ascii="Calibri" w:hAnsi="Calibri" w:cs="Calibri"/>
          <w:sz w:val="22"/>
          <w:szCs w:val="22"/>
        </w:rPr>
      </w:pPr>
    </w:p>
    <w:p w:rsidR="004E0B1B" w:rsidRPr="00957C4D" w:rsidRDefault="004E0B1B" w:rsidP="004E0B1B">
      <w:pPr>
        <w:numPr>
          <w:ilvl w:val="0"/>
          <w:numId w:val="6"/>
        </w:numPr>
        <w:tabs>
          <w:tab w:val="clear" w:pos="360"/>
          <w:tab w:val="num" w:pos="720"/>
          <w:tab w:val="num" w:pos="1080"/>
        </w:tabs>
        <w:ind w:left="720"/>
        <w:rPr>
          <w:rFonts w:ascii="Calibri" w:hAnsi="Calibri" w:cs="Calibri"/>
          <w:sz w:val="22"/>
          <w:szCs w:val="22"/>
        </w:rPr>
      </w:pPr>
      <w:r w:rsidRPr="00957C4D">
        <w:rPr>
          <w:rFonts w:ascii="Calibri" w:hAnsi="Calibri" w:cs="Calibri"/>
          <w:sz w:val="22"/>
          <w:szCs w:val="22"/>
        </w:rPr>
        <w:t>Being witness to any of the above.</w:t>
      </w:r>
    </w:p>
    <w:p w:rsidR="004E0B1B" w:rsidRPr="00957C4D" w:rsidRDefault="004E0B1B" w:rsidP="004E0B1B">
      <w:pPr>
        <w:tabs>
          <w:tab w:val="num" w:pos="1080"/>
        </w:tabs>
        <w:rPr>
          <w:rFonts w:ascii="Calibri" w:hAnsi="Calibri" w:cs="Calibri"/>
          <w:sz w:val="22"/>
          <w:szCs w:val="22"/>
        </w:rPr>
      </w:pPr>
    </w:p>
    <w:p w:rsidR="004E0B1B" w:rsidRPr="00957C4D" w:rsidRDefault="004E0B1B" w:rsidP="004E0B1B">
      <w:pPr>
        <w:rPr>
          <w:rFonts w:ascii="Calibri" w:hAnsi="Calibri" w:cs="Calibri"/>
          <w:sz w:val="22"/>
          <w:szCs w:val="22"/>
        </w:rPr>
      </w:pPr>
    </w:p>
    <w:p w:rsidR="004E0B1B" w:rsidRPr="00957C4D" w:rsidRDefault="004E0B1B" w:rsidP="004E0B1B">
      <w:pPr>
        <w:rPr>
          <w:rFonts w:ascii="Calibri" w:hAnsi="Calibri" w:cs="Calibri"/>
          <w:sz w:val="22"/>
          <w:szCs w:val="22"/>
        </w:rPr>
      </w:pPr>
      <w:r w:rsidRPr="00957C4D">
        <w:rPr>
          <w:rFonts w:ascii="Calibri" w:hAnsi="Calibri" w:cs="Calibri"/>
          <w:sz w:val="22"/>
          <w:szCs w:val="22"/>
        </w:rPr>
        <w:t>Students are encouraged to notify the FSA as soon as possible of their concerns.  You may contact any member of the FSA Human Resources team:</w:t>
      </w:r>
    </w:p>
    <w:p w:rsidR="004E0B1B" w:rsidRPr="00957C4D" w:rsidRDefault="004E0B1B" w:rsidP="004E0B1B">
      <w:pPr>
        <w:rPr>
          <w:rFonts w:ascii="Calibri" w:hAnsi="Calibri" w:cs="Calibri"/>
          <w:sz w:val="22"/>
          <w:szCs w:val="22"/>
        </w:rPr>
      </w:pPr>
    </w:p>
    <w:p w:rsidR="004E0B1B" w:rsidRPr="00957C4D" w:rsidRDefault="004E0B1B" w:rsidP="004E0B1B">
      <w:pPr>
        <w:numPr>
          <w:ilvl w:val="0"/>
          <w:numId w:val="8"/>
        </w:numPr>
        <w:spacing w:after="160" w:line="259" w:lineRule="auto"/>
        <w:contextualSpacing/>
        <w:rPr>
          <w:rFonts w:ascii="Calibri" w:eastAsia="Calibri" w:hAnsi="Calibri" w:cs="Calibri"/>
          <w:sz w:val="22"/>
          <w:szCs w:val="22"/>
        </w:rPr>
      </w:pPr>
      <w:r w:rsidRPr="00F75D28">
        <w:rPr>
          <w:rFonts w:ascii="Calibri" w:eastAsia="Calibri" w:hAnsi="Calibri" w:cs="Calibri"/>
          <w:b/>
          <w:sz w:val="22"/>
          <w:szCs w:val="22"/>
        </w:rPr>
        <w:t>Mark Pace</w:t>
      </w:r>
      <w:r w:rsidRPr="00957C4D">
        <w:rPr>
          <w:rFonts w:ascii="Calibri" w:eastAsia="Calibri" w:hAnsi="Calibri" w:cs="Calibri"/>
          <w:sz w:val="22"/>
          <w:szCs w:val="22"/>
        </w:rPr>
        <w:t xml:space="preserve">, Chief Administrator of HR and Contracts 631-632-2983 </w:t>
      </w:r>
    </w:p>
    <w:p w:rsidR="004E0B1B" w:rsidRPr="00957C4D" w:rsidRDefault="004E0B1B" w:rsidP="004E0B1B">
      <w:pPr>
        <w:numPr>
          <w:ilvl w:val="0"/>
          <w:numId w:val="8"/>
        </w:numPr>
        <w:spacing w:after="160" w:line="259" w:lineRule="auto"/>
        <w:contextualSpacing/>
        <w:rPr>
          <w:rFonts w:ascii="Calibri" w:eastAsia="Calibri" w:hAnsi="Calibri" w:cs="Calibri"/>
          <w:sz w:val="22"/>
          <w:szCs w:val="22"/>
        </w:rPr>
      </w:pPr>
      <w:r w:rsidRPr="00F75D28">
        <w:rPr>
          <w:rFonts w:ascii="Calibri" w:eastAsia="Calibri" w:hAnsi="Calibri" w:cs="Calibri"/>
          <w:b/>
          <w:sz w:val="22"/>
          <w:szCs w:val="22"/>
        </w:rPr>
        <w:t>Pat Murray,</w:t>
      </w:r>
      <w:r w:rsidRPr="00957C4D">
        <w:rPr>
          <w:rFonts w:ascii="Calibri" w:eastAsia="Calibri" w:hAnsi="Calibri" w:cs="Calibri"/>
          <w:sz w:val="22"/>
          <w:szCs w:val="22"/>
        </w:rPr>
        <w:t xml:space="preserve"> HR Manager 631-632-9306 </w:t>
      </w:r>
    </w:p>
    <w:p w:rsidR="004E0B1B" w:rsidRPr="00957C4D" w:rsidRDefault="004E0B1B" w:rsidP="004E0B1B">
      <w:pPr>
        <w:numPr>
          <w:ilvl w:val="0"/>
          <w:numId w:val="8"/>
        </w:numPr>
        <w:spacing w:after="160" w:line="259" w:lineRule="auto"/>
        <w:contextualSpacing/>
        <w:rPr>
          <w:rFonts w:ascii="Calibri" w:eastAsia="Calibri" w:hAnsi="Calibri" w:cs="Calibri"/>
          <w:sz w:val="22"/>
          <w:szCs w:val="22"/>
        </w:rPr>
      </w:pPr>
      <w:r w:rsidRPr="00F75D28">
        <w:rPr>
          <w:rFonts w:ascii="Calibri" w:eastAsia="Calibri" w:hAnsi="Calibri" w:cs="Calibri"/>
          <w:b/>
          <w:sz w:val="22"/>
          <w:szCs w:val="22"/>
        </w:rPr>
        <w:t xml:space="preserve">Jillian </w:t>
      </w:r>
      <w:proofErr w:type="spellStart"/>
      <w:r w:rsidRPr="00F75D28">
        <w:rPr>
          <w:rFonts w:ascii="Calibri" w:eastAsia="Calibri" w:hAnsi="Calibri" w:cs="Calibri"/>
          <w:b/>
          <w:sz w:val="22"/>
          <w:szCs w:val="22"/>
        </w:rPr>
        <w:t>Mungal</w:t>
      </w:r>
      <w:proofErr w:type="spellEnd"/>
      <w:r w:rsidRPr="00F75D28">
        <w:rPr>
          <w:rFonts w:ascii="Calibri" w:eastAsia="Calibri" w:hAnsi="Calibri" w:cs="Calibri"/>
          <w:b/>
          <w:sz w:val="22"/>
          <w:szCs w:val="22"/>
        </w:rPr>
        <w:t>,</w:t>
      </w:r>
      <w:r w:rsidRPr="00957C4D">
        <w:rPr>
          <w:rFonts w:ascii="Calibri" w:eastAsia="Calibri" w:hAnsi="Calibri" w:cs="Calibri"/>
          <w:sz w:val="22"/>
          <w:szCs w:val="22"/>
        </w:rPr>
        <w:t xml:space="preserve"> HR Generalist (SBUMC) 631-444-1473</w:t>
      </w:r>
    </w:p>
    <w:p w:rsidR="004E0B1B" w:rsidRDefault="004E0B1B" w:rsidP="004E0B1B">
      <w:pPr>
        <w:numPr>
          <w:ilvl w:val="0"/>
          <w:numId w:val="8"/>
        </w:numPr>
        <w:spacing w:after="160" w:line="259" w:lineRule="auto"/>
        <w:contextualSpacing/>
        <w:rPr>
          <w:rFonts w:ascii="Calibri" w:eastAsia="Calibri" w:hAnsi="Calibri" w:cs="Calibri"/>
          <w:sz w:val="22"/>
          <w:szCs w:val="22"/>
        </w:rPr>
      </w:pPr>
      <w:r w:rsidRPr="00F75D28">
        <w:rPr>
          <w:rFonts w:ascii="Calibri" w:eastAsia="Calibri" w:hAnsi="Calibri" w:cs="Calibri"/>
          <w:b/>
          <w:sz w:val="22"/>
          <w:szCs w:val="22"/>
        </w:rPr>
        <w:t xml:space="preserve">Harriet </w:t>
      </w:r>
      <w:proofErr w:type="spellStart"/>
      <w:r w:rsidRPr="00F75D28">
        <w:rPr>
          <w:rFonts w:ascii="Calibri" w:eastAsia="Calibri" w:hAnsi="Calibri" w:cs="Calibri"/>
          <w:b/>
          <w:sz w:val="22"/>
          <w:szCs w:val="22"/>
        </w:rPr>
        <w:t>Rubenfeld</w:t>
      </w:r>
      <w:proofErr w:type="spellEnd"/>
      <w:r w:rsidRPr="00957C4D">
        <w:rPr>
          <w:rFonts w:ascii="Calibri" w:eastAsia="Calibri" w:hAnsi="Calibri" w:cs="Calibri"/>
          <w:sz w:val="22"/>
          <w:szCs w:val="22"/>
        </w:rPr>
        <w:t>, HR Staff Associate 631-632-1321</w:t>
      </w:r>
    </w:p>
    <w:p w:rsidR="00105832" w:rsidRDefault="00105832" w:rsidP="00105832">
      <w:pPr>
        <w:spacing w:after="160" w:line="259" w:lineRule="auto"/>
        <w:contextualSpacing/>
        <w:rPr>
          <w:rFonts w:ascii="Calibri" w:eastAsia="Calibri" w:hAnsi="Calibri" w:cs="Calibri"/>
          <w:sz w:val="22"/>
          <w:szCs w:val="22"/>
        </w:rPr>
      </w:pPr>
    </w:p>
    <w:p w:rsidR="00105832" w:rsidRDefault="00105832" w:rsidP="00105832">
      <w:pPr>
        <w:spacing w:after="160" w:line="259" w:lineRule="auto"/>
        <w:contextualSpacing/>
        <w:rPr>
          <w:rFonts w:ascii="Calibri" w:eastAsia="Calibri" w:hAnsi="Calibri" w:cs="Calibri"/>
          <w:sz w:val="22"/>
          <w:szCs w:val="22"/>
        </w:rPr>
      </w:pPr>
    </w:p>
    <w:p w:rsidR="00105832" w:rsidRDefault="00105832" w:rsidP="00105832">
      <w:pPr>
        <w:spacing w:after="160" w:line="259" w:lineRule="auto"/>
        <w:contextualSpacing/>
        <w:rPr>
          <w:rFonts w:ascii="Calibri" w:eastAsia="Calibri" w:hAnsi="Calibri" w:cs="Calibri"/>
          <w:sz w:val="22"/>
          <w:szCs w:val="22"/>
        </w:rPr>
      </w:pPr>
    </w:p>
    <w:p w:rsidR="00105832" w:rsidRDefault="00105832" w:rsidP="00105832">
      <w:pPr>
        <w:spacing w:after="160" w:line="259" w:lineRule="auto"/>
        <w:contextualSpacing/>
        <w:rPr>
          <w:rFonts w:ascii="Calibri" w:eastAsia="Calibri" w:hAnsi="Calibri" w:cs="Calibri"/>
          <w:sz w:val="22"/>
          <w:szCs w:val="22"/>
        </w:rPr>
      </w:pPr>
    </w:p>
    <w:p w:rsidR="00105832" w:rsidRDefault="00105832" w:rsidP="00105832">
      <w:pPr>
        <w:spacing w:after="160" w:line="259" w:lineRule="auto"/>
        <w:contextualSpacing/>
        <w:rPr>
          <w:rFonts w:ascii="Calibri" w:eastAsia="Calibri" w:hAnsi="Calibri" w:cs="Calibri"/>
          <w:sz w:val="22"/>
          <w:szCs w:val="22"/>
        </w:rPr>
      </w:pPr>
    </w:p>
    <w:p w:rsidR="00105832" w:rsidRDefault="00105832" w:rsidP="00105832">
      <w:pPr>
        <w:spacing w:after="160" w:line="259" w:lineRule="auto"/>
        <w:contextualSpacing/>
        <w:rPr>
          <w:rFonts w:ascii="Calibri" w:eastAsia="Calibri" w:hAnsi="Calibri" w:cs="Calibri"/>
          <w:sz w:val="22"/>
          <w:szCs w:val="22"/>
        </w:rPr>
      </w:pPr>
    </w:p>
    <w:p w:rsidR="00105832" w:rsidRDefault="00105832" w:rsidP="00105832">
      <w:pPr>
        <w:spacing w:after="160" w:line="259" w:lineRule="auto"/>
        <w:contextualSpacing/>
        <w:rPr>
          <w:rFonts w:ascii="Calibri" w:eastAsia="Calibri" w:hAnsi="Calibri" w:cs="Calibri"/>
          <w:sz w:val="22"/>
          <w:szCs w:val="22"/>
        </w:rPr>
      </w:pPr>
    </w:p>
    <w:p w:rsidR="00105832" w:rsidRDefault="00105832" w:rsidP="00105832">
      <w:pPr>
        <w:spacing w:after="160" w:line="259" w:lineRule="auto"/>
        <w:contextualSpacing/>
        <w:rPr>
          <w:rFonts w:ascii="Calibri" w:eastAsia="Calibri" w:hAnsi="Calibri" w:cs="Calibri"/>
          <w:sz w:val="22"/>
          <w:szCs w:val="22"/>
        </w:rPr>
      </w:pPr>
    </w:p>
    <w:p w:rsidR="00105832" w:rsidRDefault="00105832" w:rsidP="00105832">
      <w:pPr>
        <w:spacing w:after="160" w:line="259" w:lineRule="auto"/>
        <w:contextualSpacing/>
        <w:rPr>
          <w:rFonts w:ascii="Calibri" w:eastAsia="Calibri" w:hAnsi="Calibri" w:cs="Calibri"/>
          <w:sz w:val="22"/>
          <w:szCs w:val="22"/>
        </w:rPr>
      </w:pPr>
    </w:p>
    <w:p w:rsidR="00105832" w:rsidRPr="00957C4D" w:rsidRDefault="00105832" w:rsidP="00105832">
      <w:pPr>
        <w:spacing w:after="160" w:line="259" w:lineRule="auto"/>
        <w:contextualSpacing/>
        <w:rPr>
          <w:rFonts w:ascii="Calibri" w:eastAsia="Calibri" w:hAnsi="Calibri" w:cs="Calibri"/>
          <w:sz w:val="22"/>
          <w:szCs w:val="22"/>
        </w:rPr>
      </w:pPr>
    </w:p>
    <w:p w:rsidR="004E0B1B" w:rsidRPr="00957C4D" w:rsidRDefault="004E0B1B" w:rsidP="00CF7437">
      <w:pPr>
        <w:jc w:val="center"/>
        <w:rPr>
          <w:rFonts w:ascii="Calibri" w:hAnsi="Calibri" w:cs="Calibri"/>
          <w:b/>
          <w:sz w:val="22"/>
          <w:szCs w:val="22"/>
          <w:u w:val="single"/>
        </w:rPr>
      </w:pPr>
    </w:p>
    <w:p w:rsidR="009B6EEA" w:rsidRDefault="00972CBD" w:rsidP="00966B0C">
      <w:pPr>
        <w:rPr>
          <w:rFonts w:ascii="Calibri" w:hAnsi="Calibri" w:cs="Calibri"/>
          <w:b/>
          <w:bCs/>
          <w:sz w:val="28"/>
          <w:szCs w:val="28"/>
        </w:rPr>
      </w:pPr>
      <w:r>
        <w:rPr>
          <w:rFonts w:ascii="Calibri" w:hAnsi="Calibri" w:cs="Calibri"/>
          <w:b/>
          <w:bCs/>
          <w:sz w:val="28"/>
          <w:szCs w:val="28"/>
        </w:rPr>
        <w:lastRenderedPageBreak/>
        <w:t xml:space="preserve">1.4 FSA Student Employment Manual Acknowledgement </w:t>
      </w:r>
    </w:p>
    <w:p w:rsidR="00972CBD" w:rsidRPr="00957C4D" w:rsidRDefault="00972CBD" w:rsidP="00966B0C">
      <w:pPr>
        <w:rPr>
          <w:rFonts w:ascii="Calibri" w:hAnsi="Calibri" w:cs="Calibri"/>
          <w:b/>
          <w:bCs/>
          <w:sz w:val="28"/>
          <w:szCs w:val="28"/>
        </w:rPr>
      </w:pPr>
    </w:p>
    <w:p w:rsidR="009B6EEA" w:rsidRPr="00627519" w:rsidRDefault="00972CBD" w:rsidP="00966B0C">
      <w:pPr>
        <w:rPr>
          <w:rFonts w:ascii="Calibri" w:hAnsi="Calibri" w:cs="Calibri"/>
          <w:bCs/>
          <w:sz w:val="22"/>
          <w:szCs w:val="28"/>
        </w:rPr>
      </w:pPr>
      <w:r>
        <w:rPr>
          <w:rFonts w:ascii="Calibri" w:hAnsi="Calibri" w:cs="Calibri"/>
          <w:bCs/>
          <w:sz w:val="22"/>
          <w:szCs w:val="28"/>
        </w:rPr>
        <w:t>This Faculty Student Association (“FSA” or “the Association”) Employee Manual is not</w:t>
      </w:r>
      <w:r w:rsidRPr="00627519">
        <w:rPr>
          <w:rFonts w:ascii="Calibri" w:hAnsi="Calibri" w:cs="Calibri"/>
          <w:bCs/>
          <w:sz w:val="22"/>
          <w:szCs w:val="28"/>
        </w:rPr>
        <w:t xml:space="preserve"> a contract of employment nor is it intended to create contractual obligations for the association of any kind. </w:t>
      </w:r>
    </w:p>
    <w:p w:rsidR="00972CBD" w:rsidRPr="00627519" w:rsidRDefault="00972CBD" w:rsidP="00966B0C">
      <w:pPr>
        <w:rPr>
          <w:rFonts w:ascii="Calibri" w:hAnsi="Calibri" w:cs="Calibri"/>
          <w:bCs/>
          <w:sz w:val="22"/>
          <w:szCs w:val="28"/>
        </w:rPr>
      </w:pPr>
    </w:p>
    <w:p w:rsidR="00972CBD" w:rsidRPr="00627519" w:rsidRDefault="00972CBD" w:rsidP="00966B0C">
      <w:pPr>
        <w:rPr>
          <w:rFonts w:ascii="Calibri" w:hAnsi="Calibri" w:cs="Calibri"/>
          <w:bCs/>
          <w:sz w:val="22"/>
          <w:szCs w:val="28"/>
        </w:rPr>
      </w:pPr>
      <w:r w:rsidRPr="00627519">
        <w:rPr>
          <w:rFonts w:ascii="Calibri" w:hAnsi="Calibri" w:cs="Calibri"/>
          <w:bCs/>
          <w:sz w:val="22"/>
          <w:szCs w:val="28"/>
        </w:rPr>
        <w:t>The policies and procedures outlined in this manual will be applied at the discretion of the FSA. The FSA reserves the right to deviate from the policies, procedures, benefits, and working conditions described in this manual.</w:t>
      </w:r>
    </w:p>
    <w:p w:rsidR="00972CBD" w:rsidRPr="00627519" w:rsidRDefault="00972CBD" w:rsidP="00966B0C">
      <w:pPr>
        <w:rPr>
          <w:rFonts w:ascii="Calibri" w:hAnsi="Calibri" w:cs="Calibri"/>
          <w:bCs/>
          <w:sz w:val="22"/>
          <w:szCs w:val="28"/>
        </w:rPr>
      </w:pPr>
    </w:p>
    <w:p w:rsidR="00972CBD" w:rsidRPr="00627519" w:rsidRDefault="00972CBD" w:rsidP="00966B0C">
      <w:pPr>
        <w:rPr>
          <w:rFonts w:ascii="Calibri" w:hAnsi="Calibri" w:cs="Calibri"/>
          <w:bCs/>
          <w:sz w:val="22"/>
          <w:szCs w:val="28"/>
        </w:rPr>
      </w:pPr>
      <w:r w:rsidRPr="00627519">
        <w:rPr>
          <w:rFonts w:ascii="Calibri" w:hAnsi="Calibri" w:cs="Calibri"/>
          <w:bCs/>
          <w:sz w:val="22"/>
          <w:szCs w:val="28"/>
        </w:rPr>
        <w:t xml:space="preserve">Furthermore, the FSA reserves the right to withdraw or change the policies, procedures, benefits, and working conditions described in this handbook at any time, for any reason, and without prior notice. </w:t>
      </w:r>
    </w:p>
    <w:p w:rsidR="00972CBD" w:rsidRPr="00627519" w:rsidRDefault="00972CBD" w:rsidP="00966B0C">
      <w:pPr>
        <w:rPr>
          <w:rFonts w:ascii="Calibri" w:hAnsi="Calibri" w:cs="Calibri"/>
          <w:bCs/>
          <w:sz w:val="22"/>
          <w:szCs w:val="28"/>
        </w:rPr>
      </w:pPr>
    </w:p>
    <w:p w:rsidR="00972CBD" w:rsidRPr="00627519" w:rsidRDefault="00972CBD" w:rsidP="00966B0C">
      <w:pPr>
        <w:rPr>
          <w:rFonts w:ascii="Calibri" w:hAnsi="Calibri" w:cs="Calibri"/>
          <w:bCs/>
          <w:sz w:val="22"/>
          <w:szCs w:val="28"/>
        </w:rPr>
      </w:pPr>
      <w:r w:rsidRPr="00627519">
        <w:rPr>
          <w:rFonts w:ascii="Calibri" w:hAnsi="Calibri" w:cs="Calibri"/>
          <w:bCs/>
          <w:sz w:val="22"/>
          <w:szCs w:val="28"/>
        </w:rPr>
        <w:t xml:space="preserve">The FSA will make every effort to notify employees when an official change in policy or procedure has been made by employees are responsible for their own up-to-date knowledge about Association policies, procedures, benefits, and working conditions. </w:t>
      </w:r>
    </w:p>
    <w:p w:rsidR="00627519" w:rsidRPr="00627519" w:rsidRDefault="00627519" w:rsidP="00966B0C">
      <w:pPr>
        <w:rPr>
          <w:rFonts w:ascii="Calibri" w:hAnsi="Calibri" w:cs="Calibri"/>
          <w:bCs/>
          <w:sz w:val="22"/>
          <w:szCs w:val="28"/>
        </w:rPr>
      </w:pPr>
    </w:p>
    <w:p w:rsidR="00627519" w:rsidRPr="00627519" w:rsidRDefault="00627519" w:rsidP="00966B0C">
      <w:pPr>
        <w:rPr>
          <w:rFonts w:ascii="Calibri" w:hAnsi="Calibri" w:cs="Calibri"/>
          <w:bCs/>
          <w:sz w:val="22"/>
          <w:szCs w:val="28"/>
        </w:rPr>
      </w:pPr>
      <w:r w:rsidRPr="00627519">
        <w:rPr>
          <w:rFonts w:ascii="Calibri" w:hAnsi="Calibri" w:cs="Calibri"/>
          <w:bCs/>
          <w:sz w:val="22"/>
          <w:szCs w:val="28"/>
        </w:rPr>
        <w:t>No provision in this employment manual can be waived without written permission from the Executive Director or designee. Such a waiver, if granted, applies only to the employee for whom the waiver was granted at the time of the waiver.</w:t>
      </w:r>
    </w:p>
    <w:p w:rsidR="00627519" w:rsidRPr="00627519" w:rsidRDefault="00627519" w:rsidP="00966B0C">
      <w:pPr>
        <w:rPr>
          <w:rFonts w:ascii="Calibri" w:hAnsi="Calibri" w:cs="Calibri"/>
          <w:bCs/>
          <w:sz w:val="22"/>
          <w:szCs w:val="28"/>
        </w:rPr>
      </w:pPr>
    </w:p>
    <w:p w:rsidR="00627519" w:rsidRPr="00627519" w:rsidRDefault="00627519" w:rsidP="00966B0C">
      <w:pPr>
        <w:rPr>
          <w:rFonts w:asciiTheme="minorHAnsi" w:hAnsiTheme="minorHAnsi" w:cstheme="minorHAnsi"/>
        </w:rPr>
      </w:pPr>
      <w:r w:rsidRPr="00627519">
        <w:rPr>
          <w:rFonts w:ascii="Calibri" w:hAnsi="Calibri" w:cs="Calibri"/>
          <w:bCs/>
          <w:sz w:val="22"/>
          <w:szCs w:val="28"/>
        </w:rPr>
        <w:t xml:space="preserve">The FSA values the talents and abilities of our employees and seeks to foster an open, cooperative, and dynamic environment in which employees and the FSA alike can thrive. The Association provides an Open Door </w:t>
      </w:r>
      <w:r w:rsidRPr="00627519">
        <w:rPr>
          <w:rFonts w:asciiTheme="minorHAnsi" w:hAnsiTheme="minorHAnsi" w:cstheme="minorHAnsi"/>
        </w:rPr>
        <w:t>Policy in which employees are encouraged to take problems to the next level of management if they are unable to resolve a situation with their direct supervisor.</w:t>
      </w:r>
    </w:p>
    <w:p w:rsidR="00627519" w:rsidRPr="00627519" w:rsidRDefault="00627519" w:rsidP="00966B0C">
      <w:pPr>
        <w:rPr>
          <w:rFonts w:asciiTheme="minorHAnsi" w:hAnsiTheme="minorHAnsi" w:cstheme="minorHAnsi"/>
        </w:rPr>
      </w:pPr>
    </w:p>
    <w:p w:rsidR="00627519" w:rsidRDefault="00627519" w:rsidP="00966B0C">
      <w:pPr>
        <w:rPr>
          <w:rFonts w:asciiTheme="minorHAnsi" w:hAnsiTheme="minorHAnsi" w:cstheme="minorHAnsi"/>
        </w:rPr>
      </w:pPr>
      <w:r w:rsidRPr="00627519">
        <w:rPr>
          <w:rFonts w:asciiTheme="minorHAnsi" w:hAnsiTheme="minorHAnsi" w:cstheme="minorHAnsi"/>
        </w:rPr>
        <w:t xml:space="preserve">The FSA is an equal opportunity employer. </w:t>
      </w:r>
      <w:r>
        <w:rPr>
          <w:rFonts w:asciiTheme="minorHAnsi" w:hAnsiTheme="minorHAnsi" w:cstheme="minorHAnsi"/>
        </w:rPr>
        <w:t xml:space="preserve">Religion, age, gender, national origin, sexual orientation, race, or color does not affect hiring, promotion, development opportunities, pay, or benefits. The FSA provides </w:t>
      </w:r>
      <w:r w:rsidR="00D061FC">
        <w:rPr>
          <w:rFonts w:asciiTheme="minorHAnsi" w:hAnsiTheme="minorHAnsi" w:cstheme="minorHAnsi"/>
        </w:rPr>
        <w:t>fair treatment of employees based on merit. The company complies with all applicable Federal, state, and local labor laws.</w:t>
      </w:r>
    </w:p>
    <w:p w:rsidR="00D061FC" w:rsidRDefault="00D061FC" w:rsidP="00966B0C">
      <w:pPr>
        <w:rPr>
          <w:rFonts w:asciiTheme="minorHAnsi" w:hAnsiTheme="minorHAnsi" w:cstheme="minorHAnsi"/>
        </w:rPr>
      </w:pPr>
    </w:p>
    <w:p w:rsidR="00D061FC" w:rsidRDefault="00D061FC" w:rsidP="00966B0C">
      <w:pPr>
        <w:rPr>
          <w:rFonts w:asciiTheme="minorHAnsi" w:hAnsiTheme="minorHAnsi" w:cstheme="minorHAnsi"/>
        </w:rPr>
      </w:pPr>
      <w:r>
        <w:rPr>
          <w:rFonts w:asciiTheme="minorHAnsi" w:hAnsiTheme="minorHAnsi" w:cstheme="minorHAnsi"/>
        </w:rPr>
        <w:t>Employment at the FSA is on an “at will” basis, which means either you, the employee, or the FSA, may terminate the employment relationship at any time, for any reason, with or without cause.</w:t>
      </w:r>
    </w:p>
    <w:p w:rsidR="00D061FC" w:rsidRDefault="00D061FC" w:rsidP="00966B0C">
      <w:pPr>
        <w:rPr>
          <w:rFonts w:asciiTheme="minorHAnsi" w:hAnsiTheme="minorHAnsi" w:cstheme="minorHAnsi"/>
        </w:rPr>
      </w:pPr>
    </w:p>
    <w:p w:rsidR="00D061FC" w:rsidRDefault="00D061FC" w:rsidP="00966B0C">
      <w:pPr>
        <w:rPr>
          <w:rFonts w:asciiTheme="minorHAnsi" w:hAnsiTheme="minorHAnsi" w:cstheme="minorHAnsi"/>
        </w:rPr>
      </w:pPr>
      <w:r>
        <w:rPr>
          <w:rFonts w:asciiTheme="minorHAnsi" w:hAnsiTheme="minorHAnsi" w:cstheme="minorHAnsi"/>
        </w:rPr>
        <w:t xml:space="preserve">Only a written agreement, signed by the Executive Director, can change the “at will” nature of the employment of any individual. </w:t>
      </w:r>
    </w:p>
    <w:p w:rsidR="009E21D9" w:rsidRDefault="009E21D9" w:rsidP="00966B0C">
      <w:pPr>
        <w:rPr>
          <w:rFonts w:asciiTheme="minorHAnsi" w:hAnsiTheme="minorHAnsi" w:cstheme="minorHAnsi"/>
        </w:rPr>
      </w:pPr>
    </w:p>
    <w:p w:rsidR="009E21D9" w:rsidRDefault="009E21D9" w:rsidP="00966B0C">
      <w:pPr>
        <w:rPr>
          <w:rFonts w:asciiTheme="minorHAnsi" w:hAnsiTheme="minorHAnsi" w:cstheme="minorHAnsi"/>
        </w:rPr>
      </w:pPr>
      <w:r>
        <w:rPr>
          <w:rFonts w:asciiTheme="minorHAnsi" w:hAnsiTheme="minorHAnsi" w:cstheme="minorHAnsi"/>
        </w:rPr>
        <w:t xml:space="preserve">Please review the policies, procedures, working conditions, and benefits described in this manual. You will be asked to affirm that you have read, understand, agree to abide by, and acknowledge your receipt of this employee manual. Please print this page and return it with your other orientation materials. </w:t>
      </w:r>
    </w:p>
    <w:p w:rsidR="009E21D9" w:rsidRDefault="009E21D9" w:rsidP="00966B0C">
      <w:pPr>
        <w:rPr>
          <w:rFonts w:asciiTheme="minorHAnsi" w:hAnsiTheme="minorHAnsi" w:cstheme="minorHAnsi"/>
        </w:rPr>
      </w:pPr>
    </w:p>
    <w:p w:rsidR="009E21D9" w:rsidRDefault="009E21D9" w:rsidP="00966B0C">
      <w:pPr>
        <w:rPr>
          <w:rFonts w:asciiTheme="minorHAnsi" w:hAnsiTheme="minorHAnsi" w:cstheme="minorHAnsi"/>
        </w:rPr>
      </w:pPr>
    </w:p>
    <w:p w:rsidR="009E21D9" w:rsidRDefault="009E21D9" w:rsidP="00966B0C">
      <w:pPr>
        <w:rPr>
          <w:rFonts w:asciiTheme="minorHAnsi" w:hAnsiTheme="minorHAnsi" w:cstheme="minorHAnsi"/>
        </w:rPr>
      </w:pPr>
    </w:p>
    <w:p w:rsidR="009E21D9" w:rsidRDefault="009E21D9" w:rsidP="00966B0C">
      <w:pPr>
        <w:rPr>
          <w:rFonts w:asciiTheme="minorHAnsi" w:hAnsiTheme="minorHAnsi" w:cstheme="minorHAnsi"/>
        </w:rPr>
      </w:pPr>
      <w:r>
        <w:rPr>
          <w:rFonts w:asciiTheme="minorHAnsi" w:hAnsiTheme="minorHAnsi" w:cstheme="minorHAnsi"/>
        </w:rPr>
        <w:t>______________________________________</w:t>
      </w:r>
    </w:p>
    <w:p w:rsidR="009E21D9" w:rsidRDefault="009E21D9" w:rsidP="00966B0C">
      <w:pPr>
        <w:rPr>
          <w:rFonts w:asciiTheme="minorHAnsi" w:hAnsiTheme="minorHAnsi" w:cstheme="minorHAnsi"/>
        </w:rPr>
      </w:pPr>
      <w:r>
        <w:rPr>
          <w:rFonts w:asciiTheme="minorHAnsi" w:hAnsiTheme="minorHAnsi" w:cstheme="minorHAnsi"/>
        </w:rPr>
        <w:t>Your Printed Name</w:t>
      </w:r>
    </w:p>
    <w:p w:rsidR="009E21D9" w:rsidRDefault="009E21D9" w:rsidP="00966B0C">
      <w:pPr>
        <w:rPr>
          <w:rFonts w:asciiTheme="minorHAnsi" w:hAnsiTheme="minorHAnsi" w:cstheme="minorHAnsi"/>
        </w:rPr>
      </w:pPr>
    </w:p>
    <w:p w:rsidR="009E21D9" w:rsidRDefault="009E21D9" w:rsidP="00966B0C">
      <w:pPr>
        <w:rPr>
          <w:rFonts w:asciiTheme="minorHAnsi" w:hAnsiTheme="minorHAnsi" w:cstheme="minorHAnsi"/>
        </w:rPr>
      </w:pPr>
    </w:p>
    <w:p w:rsidR="009E21D9" w:rsidRDefault="009E21D9" w:rsidP="00966B0C">
      <w:pPr>
        <w:rPr>
          <w:rFonts w:asciiTheme="minorHAnsi" w:hAnsiTheme="minorHAnsi" w:cstheme="minorHAnsi"/>
        </w:rPr>
      </w:pPr>
    </w:p>
    <w:p w:rsidR="009E21D9" w:rsidRDefault="009E21D9" w:rsidP="00966B0C">
      <w:pPr>
        <w:rPr>
          <w:rFonts w:asciiTheme="minorHAnsi" w:hAnsiTheme="minorHAnsi" w:cstheme="minorHAnsi"/>
        </w:rPr>
      </w:pPr>
      <w:r>
        <w:rPr>
          <w:rFonts w:asciiTheme="minorHAnsi" w:hAnsiTheme="minorHAnsi" w:cstheme="minorHAnsi"/>
        </w:rPr>
        <w:t>______________________________________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9E21D9" w:rsidRDefault="009E21D9" w:rsidP="00966B0C">
      <w:pPr>
        <w:rPr>
          <w:rFonts w:asciiTheme="minorHAnsi" w:hAnsiTheme="minorHAnsi" w:cstheme="minorHAnsi"/>
        </w:rPr>
      </w:pPr>
      <w:r>
        <w:rPr>
          <w:rFonts w:asciiTheme="minorHAnsi" w:hAnsiTheme="minorHAnsi" w:cstheme="minorHAnsi"/>
        </w:rPr>
        <w:t xml:space="preserve">Your Signature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Date </w:t>
      </w:r>
    </w:p>
    <w:p w:rsidR="009E21D9" w:rsidRPr="00627519" w:rsidRDefault="009E21D9" w:rsidP="00966B0C">
      <w:pPr>
        <w:rPr>
          <w:rFonts w:asciiTheme="minorHAnsi" w:hAnsiTheme="minorHAnsi" w:cstheme="minorHAnsi"/>
        </w:rPr>
      </w:pPr>
    </w:p>
    <w:p w:rsidR="009B6EEA" w:rsidRPr="00957C4D" w:rsidRDefault="009B6EEA" w:rsidP="00966B0C">
      <w:pPr>
        <w:rPr>
          <w:rFonts w:ascii="Calibri" w:hAnsi="Calibri" w:cs="Calibri"/>
          <w:b/>
          <w:bCs/>
          <w:sz w:val="28"/>
          <w:szCs w:val="28"/>
        </w:rPr>
      </w:pPr>
    </w:p>
    <w:p w:rsidR="00966B0C" w:rsidRPr="00D50933" w:rsidRDefault="00D50933" w:rsidP="00D50933">
      <w:pPr>
        <w:rPr>
          <w:rFonts w:ascii="Calibri" w:hAnsi="Calibri" w:cs="Calibri"/>
          <w:b/>
          <w:sz w:val="28"/>
          <w:szCs w:val="28"/>
        </w:rPr>
      </w:pPr>
      <w:r>
        <w:rPr>
          <w:rFonts w:ascii="Calibri" w:hAnsi="Calibri" w:cs="Calibri"/>
          <w:b/>
          <w:sz w:val="28"/>
          <w:szCs w:val="28"/>
        </w:rPr>
        <w:lastRenderedPageBreak/>
        <w:t xml:space="preserve">Part 2: </w:t>
      </w:r>
      <w:r w:rsidR="00105832" w:rsidRPr="00D50933">
        <w:rPr>
          <w:rFonts w:ascii="Calibri" w:hAnsi="Calibri" w:cs="Calibri"/>
          <w:b/>
          <w:sz w:val="28"/>
          <w:szCs w:val="28"/>
        </w:rPr>
        <w:t>Types of Student Assignments</w:t>
      </w:r>
    </w:p>
    <w:p w:rsidR="00105832" w:rsidRPr="00105832" w:rsidRDefault="00105832" w:rsidP="00105832">
      <w:pPr>
        <w:pStyle w:val="ListParagraph"/>
        <w:ind w:left="360"/>
        <w:rPr>
          <w:rFonts w:ascii="Calibri" w:hAnsi="Calibri" w:cs="Calibri"/>
          <w:b/>
          <w:sz w:val="28"/>
          <w:szCs w:val="28"/>
        </w:rPr>
      </w:pPr>
    </w:p>
    <w:p w:rsidR="00875C09" w:rsidRDefault="00105832" w:rsidP="00875C09">
      <w:pPr>
        <w:pStyle w:val="NormalWeb"/>
        <w:shd w:val="clear" w:color="auto" w:fill="FFFFFF"/>
        <w:contextualSpacing/>
        <w:rPr>
          <w:rFonts w:asciiTheme="minorHAnsi" w:hAnsiTheme="minorHAnsi" w:cstheme="minorHAnsi"/>
          <w:b/>
          <w:color w:val="000000"/>
          <w:sz w:val="22"/>
          <w:szCs w:val="22"/>
          <w:lang w:val="en"/>
        </w:rPr>
      </w:pPr>
      <w:r w:rsidRPr="00105832">
        <w:rPr>
          <w:rFonts w:asciiTheme="minorHAnsi" w:hAnsiTheme="minorHAnsi" w:cstheme="minorHAnsi"/>
          <w:b/>
          <w:color w:val="000000"/>
          <w:sz w:val="22"/>
          <w:szCs w:val="22"/>
          <w:lang w:val="en"/>
        </w:rPr>
        <w:t>Student Assistant</w:t>
      </w:r>
    </w:p>
    <w:p w:rsidR="00875C09" w:rsidRPr="00875C09" w:rsidRDefault="00875C09" w:rsidP="00875C09">
      <w:pPr>
        <w:pStyle w:val="NormalWeb"/>
        <w:shd w:val="clear" w:color="auto" w:fill="FFFFFF"/>
        <w:contextualSpacing/>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 xml:space="preserve">Student Assistant Positions are offered and paid by Stony Brook University departments and are open to any SBU student with a social security number, regardless of their financial aid package, year in school, or citizenship. Students in these positions may work a maximum of 29 hours per week among all positions. </w:t>
      </w:r>
    </w:p>
    <w:p w:rsidR="00105832" w:rsidRPr="00105832" w:rsidRDefault="00CE2E08" w:rsidP="00875C09">
      <w:p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CE2E08">
        <w:rPr>
          <w:rFonts w:asciiTheme="minorHAnsi" w:hAnsiTheme="minorHAnsi" w:cstheme="minorHAnsi"/>
          <w:b/>
          <w:color w:val="000000"/>
          <w:sz w:val="22"/>
          <w:szCs w:val="22"/>
          <w:lang w:val="en"/>
        </w:rPr>
        <w:t>G</w:t>
      </w:r>
      <w:r w:rsidR="00105832" w:rsidRPr="00105832">
        <w:rPr>
          <w:rFonts w:asciiTheme="minorHAnsi" w:hAnsiTheme="minorHAnsi" w:cstheme="minorHAnsi"/>
          <w:b/>
          <w:color w:val="000000"/>
          <w:sz w:val="22"/>
          <w:szCs w:val="22"/>
          <w:lang w:val="en"/>
        </w:rPr>
        <w:t>raduate Assistant</w:t>
      </w:r>
    </w:p>
    <w:p w:rsidR="00105832" w:rsidRDefault="00105832" w:rsidP="00875C09">
      <w:p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 xml:space="preserve">Graduate Assistants may work up to 20 hours a week. They can sometimes be paid through a stipend or tuition reimbursement. </w:t>
      </w:r>
      <w:r w:rsidRPr="00875C09">
        <w:rPr>
          <w:rFonts w:asciiTheme="minorHAnsi" w:hAnsiTheme="minorHAnsi" w:cstheme="minorHAnsi"/>
          <w:b/>
          <w:color w:val="000000"/>
          <w:sz w:val="22"/>
          <w:szCs w:val="22"/>
          <w:lang w:val="en"/>
        </w:rPr>
        <w:t>Please Note:</w:t>
      </w:r>
      <w:r w:rsidRPr="00105832">
        <w:rPr>
          <w:rFonts w:asciiTheme="minorHAnsi" w:hAnsiTheme="minorHAnsi" w:cstheme="minorHAnsi"/>
          <w:color w:val="000000"/>
          <w:sz w:val="22"/>
          <w:szCs w:val="22"/>
          <w:lang w:val="en"/>
        </w:rPr>
        <w:t xml:space="preserve"> You may also be a considered a regular Student Assistant even if you have graduate status. </w:t>
      </w:r>
    </w:p>
    <w:p w:rsidR="00875C09" w:rsidRPr="00105832" w:rsidRDefault="00875C09" w:rsidP="00875C09">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105832" w:rsidRPr="00105832" w:rsidRDefault="00105832" w:rsidP="00875C09">
      <w:p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b/>
          <w:color w:val="000000"/>
          <w:sz w:val="22"/>
          <w:szCs w:val="22"/>
          <w:lang w:val="en"/>
        </w:rPr>
        <w:t>Research Assistant</w:t>
      </w:r>
    </w:p>
    <w:p w:rsidR="00105832" w:rsidRDefault="00105832" w:rsidP="00875C09">
      <w:p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Research Assistants are hired by faculty to assist in executing an academic research agenda. Depending on the department, a research assistant may work 20 or 29 hours</w:t>
      </w:r>
      <w:r w:rsidR="00CE2E08">
        <w:rPr>
          <w:rFonts w:asciiTheme="minorHAnsi" w:hAnsiTheme="minorHAnsi" w:cstheme="minorHAnsi"/>
          <w:color w:val="000000"/>
          <w:sz w:val="22"/>
          <w:szCs w:val="22"/>
          <w:lang w:val="en"/>
        </w:rPr>
        <w:t xml:space="preserve"> per week</w:t>
      </w:r>
      <w:r w:rsidRPr="00105832">
        <w:rPr>
          <w:rFonts w:asciiTheme="minorHAnsi" w:hAnsiTheme="minorHAnsi" w:cstheme="minorHAnsi"/>
          <w:color w:val="000000"/>
          <w:sz w:val="22"/>
          <w:szCs w:val="22"/>
          <w:lang w:val="en"/>
        </w:rPr>
        <w:t xml:space="preserve"> during the school year depending on the department and up to 40 hours over the summer.</w:t>
      </w:r>
    </w:p>
    <w:p w:rsidR="00875C09" w:rsidRPr="00105832" w:rsidRDefault="00875C09" w:rsidP="00875C09">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875C09" w:rsidRDefault="00105832" w:rsidP="00875C09">
      <w:p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b/>
          <w:color w:val="000000"/>
          <w:sz w:val="22"/>
          <w:szCs w:val="22"/>
          <w:lang w:val="en"/>
        </w:rPr>
        <w:t>Federal Work Study On-Campus (FWS)</w:t>
      </w:r>
    </w:p>
    <w:p w:rsidR="00105832" w:rsidRPr="00105832" w:rsidRDefault="00105832" w:rsidP="00875C09">
      <w:p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Offered through the federal campus-based aid program, Federal Work Study (FWS) provides qualifying students employment opportunities to fund their college education. FWS salaries vary, depending on how much the student is granted and how many hours they will be working per week. These students may work up to 40 hours a week. Please adhere to these dates when filling out your FAFSA and applying for Federal Work Study.</w:t>
      </w:r>
    </w:p>
    <w:p w:rsidR="00105832" w:rsidRPr="00105832" w:rsidRDefault="00105832" w:rsidP="00105832">
      <w:pPr>
        <w:shd w:val="clear" w:color="auto" w:fill="FFFFFF"/>
        <w:spacing w:before="100" w:beforeAutospacing="1" w:after="100" w:afterAutospacing="1"/>
        <w:rPr>
          <w:rFonts w:asciiTheme="minorHAnsi" w:hAnsiTheme="minorHAnsi" w:cstheme="minorHAnsi"/>
          <w:color w:val="000000"/>
          <w:sz w:val="22"/>
          <w:szCs w:val="22"/>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09"/>
        <w:gridCol w:w="1739"/>
      </w:tblGrid>
      <w:tr w:rsidR="00105832" w:rsidRPr="00105832" w:rsidTr="008A6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832" w:rsidRPr="00105832" w:rsidRDefault="00105832" w:rsidP="00105832">
            <w:pPr>
              <w:rPr>
                <w:rFonts w:asciiTheme="minorHAnsi" w:hAnsiTheme="minorHAnsi" w:cstheme="minorHAnsi"/>
                <w:b/>
                <w:color w:val="000000"/>
                <w:sz w:val="22"/>
                <w:szCs w:val="22"/>
              </w:rPr>
            </w:pPr>
            <w:r w:rsidRPr="00105832">
              <w:rPr>
                <w:rFonts w:asciiTheme="minorHAnsi" w:hAnsiTheme="minorHAnsi" w:cstheme="minorHAnsi"/>
                <w:b/>
                <w:color w:val="000000"/>
                <w:sz w:val="22"/>
                <w:szCs w:val="22"/>
              </w:rPr>
              <w:t>Student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105832" w:rsidRPr="00105832" w:rsidRDefault="00105832" w:rsidP="00105832">
            <w:pPr>
              <w:rPr>
                <w:rFonts w:asciiTheme="minorHAnsi" w:hAnsiTheme="minorHAnsi" w:cstheme="minorHAnsi"/>
                <w:b/>
                <w:color w:val="000000"/>
                <w:sz w:val="22"/>
                <w:szCs w:val="22"/>
              </w:rPr>
            </w:pPr>
            <w:r w:rsidRPr="00105832">
              <w:rPr>
                <w:rFonts w:asciiTheme="minorHAnsi" w:hAnsiTheme="minorHAnsi" w:cstheme="minorHAnsi"/>
                <w:b/>
                <w:color w:val="000000"/>
                <w:sz w:val="22"/>
                <w:szCs w:val="22"/>
              </w:rPr>
              <w:t>Priority Deadline</w:t>
            </w:r>
          </w:p>
        </w:tc>
      </w:tr>
      <w:tr w:rsidR="00105832" w:rsidRPr="00105832" w:rsidTr="008A6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832" w:rsidRPr="00105832" w:rsidRDefault="00105832" w:rsidP="00105832">
            <w:pPr>
              <w:rPr>
                <w:rFonts w:asciiTheme="minorHAnsi" w:hAnsiTheme="minorHAnsi" w:cstheme="minorHAnsi"/>
                <w:color w:val="000000"/>
                <w:sz w:val="22"/>
                <w:szCs w:val="22"/>
              </w:rPr>
            </w:pPr>
            <w:r w:rsidRPr="00105832">
              <w:rPr>
                <w:rFonts w:asciiTheme="minorHAnsi" w:hAnsiTheme="minorHAnsi" w:cstheme="minorHAnsi"/>
                <w:color w:val="000000"/>
                <w:sz w:val="22"/>
                <w:szCs w:val="22"/>
              </w:rPr>
              <w:t>Freshman</w:t>
            </w:r>
          </w:p>
        </w:tc>
        <w:tc>
          <w:tcPr>
            <w:tcW w:w="0" w:type="auto"/>
            <w:tcBorders>
              <w:top w:val="outset" w:sz="6" w:space="0" w:color="auto"/>
              <w:left w:val="outset" w:sz="6" w:space="0" w:color="auto"/>
              <w:bottom w:val="outset" w:sz="6" w:space="0" w:color="auto"/>
              <w:right w:val="outset" w:sz="6" w:space="0" w:color="auto"/>
            </w:tcBorders>
            <w:vAlign w:val="center"/>
            <w:hideMark/>
          </w:tcPr>
          <w:p w:rsidR="00105832" w:rsidRPr="00105832" w:rsidRDefault="00105832" w:rsidP="00105832">
            <w:pPr>
              <w:rPr>
                <w:rFonts w:asciiTheme="minorHAnsi" w:hAnsiTheme="minorHAnsi" w:cstheme="minorHAnsi"/>
                <w:color w:val="000000"/>
                <w:sz w:val="22"/>
                <w:szCs w:val="22"/>
              </w:rPr>
            </w:pPr>
            <w:r w:rsidRPr="00105832">
              <w:rPr>
                <w:rFonts w:asciiTheme="minorHAnsi" w:hAnsiTheme="minorHAnsi" w:cstheme="minorHAnsi"/>
                <w:color w:val="000000"/>
                <w:sz w:val="22"/>
                <w:szCs w:val="22"/>
              </w:rPr>
              <w:t>February 15th</w:t>
            </w:r>
          </w:p>
        </w:tc>
      </w:tr>
      <w:tr w:rsidR="00105832" w:rsidRPr="00105832" w:rsidTr="008A6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832" w:rsidRPr="00105832" w:rsidRDefault="00105832" w:rsidP="00105832">
            <w:pPr>
              <w:rPr>
                <w:rFonts w:asciiTheme="minorHAnsi" w:hAnsiTheme="minorHAnsi" w:cstheme="minorHAnsi"/>
                <w:color w:val="000000"/>
                <w:sz w:val="22"/>
                <w:szCs w:val="22"/>
              </w:rPr>
            </w:pPr>
            <w:r w:rsidRPr="00105832">
              <w:rPr>
                <w:rFonts w:asciiTheme="minorHAnsi" w:hAnsiTheme="minorHAnsi" w:cstheme="minorHAnsi"/>
                <w:color w:val="000000"/>
                <w:sz w:val="22"/>
                <w:szCs w:val="22"/>
              </w:rPr>
              <w:t>Continuing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5832" w:rsidRPr="00105832" w:rsidRDefault="00105832" w:rsidP="00105832">
            <w:pPr>
              <w:rPr>
                <w:rFonts w:asciiTheme="minorHAnsi" w:hAnsiTheme="minorHAnsi" w:cstheme="minorHAnsi"/>
                <w:color w:val="000000"/>
                <w:sz w:val="22"/>
                <w:szCs w:val="22"/>
              </w:rPr>
            </w:pPr>
            <w:r w:rsidRPr="00105832">
              <w:rPr>
                <w:rFonts w:asciiTheme="minorHAnsi" w:hAnsiTheme="minorHAnsi" w:cstheme="minorHAnsi"/>
                <w:color w:val="000000"/>
                <w:sz w:val="22"/>
                <w:szCs w:val="22"/>
              </w:rPr>
              <w:t>February 15th</w:t>
            </w:r>
          </w:p>
        </w:tc>
      </w:tr>
    </w:tbl>
    <w:p w:rsidR="00105832" w:rsidRPr="00105832" w:rsidRDefault="00105832"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105832" w:rsidRDefault="00105832"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Like Student Assistant positions, a student is not eligible for employment under the Federal Work Study program unless they have a valid SSN. </w:t>
      </w:r>
    </w:p>
    <w:p w:rsidR="003D0325" w:rsidRPr="00105832" w:rsidRDefault="003D0325"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3D0325" w:rsidRDefault="00105832" w:rsidP="003D0325">
      <w:pPr>
        <w:shd w:val="clear" w:color="auto" w:fill="FFFFFF"/>
        <w:spacing w:before="100" w:beforeAutospacing="1" w:after="100" w:afterAutospacing="1"/>
        <w:contextualSpacing/>
        <w:rPr>
          <w:rFonts w:asciiTheme="minorHAnsi" w:hAnsiTheme="minorHAnsi" w:cstheme="minorHAnsi"/>
          <w:b/>
          <w:color w:val="000000"/>
          <w:sz w:val="22"/>
          <w:szCs w:val="22"/>
          <w:lang w:val="en"/>
        </w:rPr>
      </w:pPr>
      <w:r w:rsidRPr="00105832">
        <w:rPr>
          <w:rFonts w:asciiTheme="minorHAnsi" w:hAnsiTheme="minorHAnsi" w:cstheme="minorHAnsi"/>
          <w:b/>
          <w:color w:val="000000"/>
          <w:sz w:val="22"/>
          <w:szCs w:val="22"/>
          <w:lang w:val="en"/>
        </w:rPr>
        <w:t>Community Service Federal Work Study Off-Campus (CSFWS)</w:t>
      </w:r>
    </w:p>
    <w:p w:rsidR="003D0325" w:rsidRDefault="00105832"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The Community Service Federal Work Study program (CSFWS) is a federally subsidized work program, which provides eligible students the opportunity to work for a public or 501 (c) 3 non-profit sector organization whose mission and work benefit the community. </w:t>
      </w:r>
    </w:p>
    <w:p w:rsidR="003D0325" w:rsidRDefault="003D0325"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105832" w:rsidRPr="003D0325" w:rsidRDefault="00105832" w:rsidP="003D0325">
      <w:pPr>
        <w:shd w:val="clear" w:color="auto" w:fill="FFFFFF"/>
        <w:spacing w:before="100" w:beforeAutospacing="1" w:after="100" w:afterAutospacing="1"/>
        <w:contextualSpacing/>
        <w:rPr>
          <w:rFonts w:asciiTheme="minorHAnsi" w:hAnsiTheme="minorHAnsi" w:cstheme="minorHAnsi"/>
          <w:b/>
          <w:color w:val="000000"/>
          <w:sz w:val="22"/>
          <w:szCs w:val="22"/>
          <w:lang w:val="en"/>
        </w:rPr>
      </w:pPr>
      <w:r w:rsidRPr="00105832">
        <w:rPr>
          <w:rFonts w:asciiTheme="minorHAnsi" w:hAnsiTheme="minorHAnsi" w:cstheme="minorHAnsi"/>
          <w:color w:val="000000"/>
          <w:sz w:val="22"/>
          <w:szCs w:val="22"/>
          <w:lang w:val="en"/>
        </w:rPr>
        <w:t xml:space="preserve">Stony Brook University participates in the Community Service FWS program during both: the academic year and summer semesters. The Career Center works with several community-based agencies that offer these positions to eligible students. Work performed off-campus must be in the public interest. Work in the public interest </w:t>
      </w:r>
      <w:proofErr w:type="gramStart"/>
      <w:r w:rsidRPr="00105832">
        <w:rPr>
          <w:rFonts w:asciiTheme="minorHAnsi" w:hAnsiTheme="minorHAnsi" w:cstheme="minorHAnsi"/>
          <w:color w:val="000000"/>
          <w:sz w:val="22"/>
          <w:szCs w:val="22"/>
          <w:lang w:val="en"/>
        </w:rPr>
        <w:t>is defined</w:t>
      </w:r>
      <w:proofErr w:type="gramEnd"/>
      <w:r w:rsidRPr="00105832">
        <w:rPr>
          <w:rFonts w:asciiTheme="minorHAnsi" w:hAnsiTheme="minorHAnsi" w:cstheme="minorHAnsi"/>
          <w:color w:val="000000"/>
          <w:sz w:val="22"/>
          <w:szCs w:val="22"/>
          <w:lang w:val="en"/>
        </w:rPr>
        <w:t xml:space="preserve"> as work performed for the welfare of the nation or community, rather than work performed for a particular interest or group. </w:t>
      </w:r>
    </w:p>
    <w:p w:rsidR="00CE2E08" w:rsidRDefault="00CE2E08"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3D0325" w:rsidRDefault="003D0325"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3D0325" w:rsidRDefault="003D0325"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3D0325" w:rsidRPr="00105832" w:rsidRDefault="003D0325" w:rsidP="003D0325">
      <w:pPr>
        <w:shd w:val="clear" w:color="auto" w:fill="FFFFFF"/>
        <w:spacing w:before="100" w:beforeAutospacing="1" w:after="100" w:afterAutospacing="1"/>
        <w:contextualSpacing/>
        <w:rPr>
          <w:rFonts w:asciiTheme="minorHAnsi" w:hAnsiTheme="minorHAnsi" w:cstheme="minorHAnsi"/>
          <w:color w:val="000000"/>
          <w:sz w:val="22"/>
          <w:szCs w:val="22"/>
          <w:lang w:val="en"/>
        </w:rPr>
      </w:pPr>
    </w:p>
    <w:p w:rsidR="00105832" w:rsidRPr="00105832" w:rsidRDefault="00105832" w:rsidP="003D0325">
      <w:pPr>
        <w:shd w:val="clear" w:color="auto" w:fill="FFFFFF"/>
        <w:contextualSpacing/>
        <w:rPr>
          <w:rFonts w:asciiTheme="minorHAnsi" w:hAnsiTheme="minorHAnsi" w:cstheme="minorHAnsi"/>
          <w:b/>
          <w:color w:val="000000"/>
          <w:sz w:val="22"/>
          <w:szCs w:val="22"/>
          <w:lang w:val="en"/>
        </w:rPr>
      </w:pPr>
      <w:r w:rsidRPr="00105832">
        <w:rPr>
          <w:rFonts w:asciiTheme="minorHAnsi" w:hAnsiTheme="minorHAnsi" w:cstheme="minorHAnsi"/>
          <w:b/>
          <w:color w:val="000000"/>
          <w:sz w:val="22"/>
          <w:szCs w:val="22"/>
          <w:lang w:val="en"/>
        </w:rPr>
        <w:lastRenderedPageBreak/>
        <w:t>Who is eligible?</w:t>
      </w:r>
    </w:p>
    <w:p w:rsidR="00105832" w:rsidRPr="00105832" w:rsidRDefault="00105832" w:rsidP="003D0325">
      <w:pPr>
        <w:shd w:val="clear" w:color="auto" w:fill="FFFFFF"/>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The Financial Aid Office determines each student’s semester eligibility and maximum earnings. Matriculated undergraduate/graduate students who have a financial aid package may qualify for CS FWS, with the following exceptions:</w:t>
      </w:r>
    </w:p>
    <w:p w:rsidR="00105832" w:rsidRPr="00105832" w:rsidRDefault="00105832" w:rsidP="003D0325">
      <w:pPr>
        <w:numPr>
          <w:ilvl w:val="0"/>
          <w:numId w:val="32"/>
        </w:num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International students are not eligible</w:t>
      </w:r>
    </w:p>
    <w:p w:rsidR="00105832" w:rsidRPr="00105832" w:rsidRDefault="00105832" w:rsidP="003D0325">
      <w:pPr>
        <w:numPr>
          <w:ilvl w:val="0"/>
          <w:numId w:val="32"/>
        </w:numPr>
        <w:shd w:val="clear" w:color="auto" w:fill="FFFFFF"/>
        <w:spacing w:before="100" w:beforeAutospacing="1" w:after="100" w:afterAutospacing="1"/>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Graduating seniors are not eligible the summer after their senior year</w:t>
      </w:r>
    </w:p>
    <w:p w:rsidR="00105832" w:rsidRPr="00105832" w:rsidRDefault="00105832" w:rsidP="003D0325">
      <w:pPr>
        <w:shd w:val="clear" w:color="auto" w:fill="FFFFFF"/>
        <w:contextualSpacing/>
        <w:rPr>
          <w:rFonts w:asciiTheme="minorHAnsi" w:hAnsiTheme="minorHAnsi" w:cstheme="minorHAnsi"/>
          <w:color w:val="000000"/>
          <w:sz w:val="22"/>
          <w:szCs w:val="22"/>
          <w:lang w:val="en"/>
        </w:rPr>
      </w:pPr>
      <w:r w:rsidRPr="00105832">
        <w:rPr>
          <w:rFonts w:asciiTheme="minorHAnsi" w:hAnsiTheme="minorHAnsi" w:cstheme="minorHAnsi"/>
          <w:color w:val="000000"/>
          <w:sz w:val="22"/>
          <w:szCs w:val="22"/>
          <w:lang w:val="en"/>
        </w:rPr>
        <w:t xml:space="preserve">During the summer term, students </w:t>
      </w:r>
      <w:proofErr w:type="gramStart"/>
      <w:r w:rsidRPr="00105832">
        <w:rPr>
          <w:rFonts w:asciiTheme="minorHAnsi" w:hAnsiTheme="minorHAnsi" w:cstheme="minorHAnsi"/>
          <w:color w:val="000000"/>
          <w:sz w:val="22"/>
          <w:szCs w:val="22"/>
          <w:lang w:val="en"/>
        </w:rPr>
        <w:t>must be enrolled</w:t>
      </w:r>
      <w:proofErr w:type="gramEnd"/>
      <w:r w:rsidRPr="00105832">
        <w:rPr>
          <w:rFonts w:asciiTheme="minorHAnsi" w:hAnsiTheme="minorHAnsi" w:cstheme="minorHAnsi"/>
          <w:color w:val="000000"/>
          <w:sz w:val="22"/>
          <w:szCs w:val="22"/>
          <w:lang w:val="en"/>
        </w:rPr>
        <w:t xml:space="preserve"> in at least one course in order to be eligible for FWS funding. For more information and with questions on how to secure a CS FWS position, please contact the Career Center at </w:t>
      </w:r>
      <w:hyperlink r:id="rId9" w:tgtFrame="_blank" w:history="1">
        <w:r w:rsidRPr="00105832">
          <w:rPr>
            <w:rFonts w:asciiTheme="minorHAnsi" w:hAnsiTheme="minorHAnsi" w:cstheme="minorHAnsi"/>
            <w:color w:val="2E74B5"/>
            <w:sz w:val="22"/>
            <w:szCs w:val="22"/>
            <w:lang w:val="en"/>
          </w:rPr>
          <w:t>631-632-6810</w:t>
        </w:r>
      </w:hyperlink>
      <w:r w:rsidRPr="00105832">
        <w:rPr>
          <w:rFonts w:asciiTheme="minorHAnsi" w:hAnsiTheme="minorHAnsi" w:cstheme="minorHAnsi"/>
          <w:color w:val="000000"/>
          <w:sz w:val="22"/>
          <w:szCs w:val="22"/>
          <w:lang w:val="en"/>
        </w:rPr>
        <w:t xml:space="preserve"> or </w:t>
      </w:r>
      <w:hyperlink r:id="rId10" w:tgtFrame="_blank" w:history="1">
        <w:r w:rsidRPr="00105832">
          <w:rPr>
            <w:rFonts w:asciiTheme="minorHAnsi" w:hAnsiTheme="minorHAnsi" w:cstheme="minorHAnsi"/>
            <w:color w:val="2E74B5"/>
            <w:sz w:val="22"/>
            <w:szCs w:val="22"/>
            <w:lang w:val="en"/>
          </w:rPr>
          <w:t>sbucareercenter@stonybrook.edu</w:t>
        </w:r>
      </w:hyperlink>
      <w:r w:rsidRPr="00105832">
        <w:rPr>
          <w:rFonts w:asciiTheme="minorHAnsi" w:hAnsiTheme="minorHAnsi" w:cstheme="minorHAnsi"/>
          <w:color w:val="000000"/>
          <w:sz w:val="22"/>
          <w:szCs w:val="22"/>
          <w:lang w:val="en"/>
        </w:rPr>
        <w:t>.  </w:t>
      </w:r>
    </w:p>
    <w:p w:rsidR="00105832" w:rsidRPr="00105832" w:rsidRDefault="00105832" w:rsidP="003D0325">
      <w:pPr>
        <w:shd w:val="clear" w:color="auto" w:fill="FFFFFF"/>
        <w:contextualSpacing/>
        <w:rPr>
          <w:rFonts w:asciiTheme="minorHAnsi" w:hAnsiTheme="minorHAnsi" w:cstheme="minorHAnsi"/>
          <w:color w:val="000000"/>
          <w:sz w:val="22"/>
          <w:szCs w:val="22"/>
          <w:lang w:val="en"/>
        </w:rPr>
      </w:pPr>
    </w:p>
    <w:p w:rsidR="00105832" w:rsidRPr="003D0325" w:rsidRDefault="00105832" w:rsidP="003D0325">
      <w:pPr>
        <w:shd w:val="clear" w:color="auto" w:fill="FFFFFF"/>
        <w:contextualSpacing/>
        <w:rPr>
          <w:rFonts w:asciiTheme="minorHAnsi" w:hAnsiTheme="minorHAnsi" w:cstheme="minorHAnsi"/>
          <w:b/>
          <w:color w:val="000000"/>
          <w:sz w:val="22"/>
          <w:szCs w:val="22"/>
          <w:lang w:val="en"/>
        </w:rPr>
      </w:pPr>
      <w:r w:rsidRPr="003D0325">
        <w:rPr>
          <w:rFonts w:asciiTheme="minorHAnsi" w:hAnsiTheme="minorHAnsi" w:cstheme="minorHAnsi"/>
          <w:b/>
          <w:color w:val="000000"/>
          <w:sz w:val="22"/>
          <w:szCs w:val="22"/>
          <w:lang w:val="en"/>
        </w:rPr>
        <w:t>Requirements for Working on Campus</w:t>
      </w:r>
    </w:p>
    <w:p w:rsidR="00105832" w:rsidRPr="00105832" w:rsidRDefault="00105832" w:rsidP="003D0325">
      <w:pPr>
        <w:numPr>
          <w:ilvl w:val="0"/>
          <w:numId w:val="33"/>
        </w:numPr>
        <w:contextualSpacing/>
        <w:rPr>
          <w:rFonts w:asciiTheme="minorHAnsi" w:hAnsiTheme="minorHAnsi" w:cstheme="minorHAnsi"/>
          <w:b/>
          <w:sz w:val="22"/>
          <w:szCs w:val="22"/>
        </w:rPr>
      </w:pPr>
      <w:r w:rsidRPr="00105832">
        <w:rPr>
          <w:rFonts w:asciiTheme="minorHAnsi" w:hAnsiTheme="minorHAnsi" w:cstheme="minorHAnsi"/>
          <w:b/>
          <w:sz w:val="22"/>
          <w:szCs w:val="22"/>
        </w:rPr>
        <w:t xml:space="preserve">Be matriculated (fee paid) in the current semester: </w:t>
      </w:r>
      <w:r w:rsidRPr="00105832">
        <w:rPr>
          <w:rFonts w:asciiTheme="minorHAnsi" w:hAnsiTheme="minorHAnsi" w:cstheme="minorHAnsi"/>
          <w:sz w:val="22"/>
          <w:szCs w:val="22"/>
        </w:rPr>
        <w:t>A matriculated student is defined as any student who is admitted to the university and is pursuing a degree on a full-time basis.</w:t>
      </w:r>
    </w:p>
    <w:p w:rsidR="00105832" w:rsidRPr="00105832" w:rsidRDefault="00105832" w:rsidP="003D0325">
      <w:pPr>
        <w:numPr>
          <w:ilvl w:val="0"/>
          <w:numId w:val="33"/>
        </w:numPr>
        <w:contextualSpacing/>
        <w:rPr>
          <w:rFonts w:asciiTheme="minorHAnsi" w:hAnsiTheme="minorHAnsi" w:cstheme="minorHAnsi"/>
          <w:b/>
          <w:sz w:val="22"/>
          <w:szCs w:val="22"/>
        </w:rPr>
      </w:pPr>
      <w:r w:rsidRPr="00105832">
        <w:rPr>
          <w:rFonts w:asciiTheme="minorHAnsi" w:hAnsiTheme="minorHAnsi" w:cstheme="minorHAnsi"/>
          <w:b/>
          <w:sz w:val="22"/>
          <w:szCs w:val="22"/>
        </w:rPr>
        <w:t>Be in good academic standing:</w:t>
      </w:r>
      <w:r w:rsidRPr="00105832">
        <w:rPr>
          <w:rFonts w:asciiTheme="minorHAnsi" w:hAnsiTheme="minorHAnsi" w:cstheme="minorHAnsi"/>
          <w:sz w:val="22"/>
          <w:szCs w:val="22"/>
        </w:rPr>
        <w:t xml:space="preserve"> Students are in good</w:t>
      </w:r>
      <w:r w:rsidRPr="00105832">
        <w:rPr>
          <w:rFonts w:asciiTheme="minorHAnsi" w:hAnsiTheme="minorHAnsi" w:cstheme="minorHAnsi"/>
          <w:b/>
          <w:sz w:val="22"/>
          <w:szCs w:val="22"/>
        </w:rPr>
        <w:t xml:space="preserve"> </w:t>
      </w:r>
      <w:r w:rsidRPr="00105832">
        <w:rPr>
          <w:rFonts w:asciiTheme="minorHAnsi" w:hAnsiTheme="minorHAnsi" w:cstheme="minorHAnsi"/>
          <w:sz w:val="22"/>
          <w:szCs w:val="22"/>
        </w:rPr>
        <w:t>academic standing of they earn at least a 2.0 cumulative GPA and are not on academic warning/probation</w:t>
      </w:r>
      <w:r w:rsidR="003D0325">
        <w:rPr>
          <w:rFonts w:asciiTheme="minorHAnsi" w:hAnsiTheme="minorHAnsi" w:cstheme="minorHAnsi"/>
          <w:sz w:val="22"/>
          <w:szCs w:val="22"/>
        </w:rPr>
        <w:t>.</w:t>
      </w:r>
    </w:p>
    <w:p w:rsidR="00105832" w:rsidRPr="00105832" w:rsidRDefault="00105832" w:rsidP="003D0325">
      <w:pPr>
        <w:numPr>
          <w:ilvl w:val="0"/>
          <w:numId w:val="33"/>
        </w:numPr>
        <w:contextualSpacing/>
        <w:rPr>
          <w:rFonts w:asciiTheme="minorHAnsi" w:hAnsiTheme="minorHAnsi" w:cstheme="minorHAnsi"/>
          <w:b/>
          <w:sz w:val="22"/>
          <w:szCs w:val="22"/>
        </w:rPr>
      </w:pPr>
      <w:r w:rsidRPr="00105832">
        <w:rPr>
          <w:rFonts w:asciiTheme="minorHAnsi" w:hAnsiTheme="minorHAnsi" w:cstheme="minorHAnsi"/>
          <w:b/>
          <w:sz w:val="22"/>
          <w:szCs w:val="22"/>
        </w:rPr>
        <w:t xml:space="preserve">I-9 Form Employment Eligibility Verification: </w:t>
      </w:r>
      <w:r w:rsidRPr="00105832">
        <w:rPr>
          <w:rFonts w:asciiTheme="minorHAnsi" w:hAnsiTheme="minorHAnsi" w:cstheme="minorHAnsi"/>
          <w:sz w:val="22"/>
          <w:szCs w:val="22"/>
        </w:rPr>
        <w:t>When completing the I-9 form, you must provide an original picture ID and original proof of your eligibility to work. Make sure all documents are signed.</w:t>
      </w:r>
    </w:p>
    <w:p w:rsidR="00105832" w:rsidRPr="00105832" w:rsidRDefault="00105832" w:rsidP="003D0325">
      <w:pPr>
        <w:contextualSpacing/>
        <w:rPr>
          <w:rFonts w:asciiTheme="minorHAnsi" w:hAnsiTheme="minorHAnsi" w:cstheme="minorHAnsi"/>
          <w:sz w:val="22"/>
          <w:szCs w:val="22"/>
        </w:rPr>
      </w:pPr>
    </w:p>
    <w:p w:rsidR="00105832" w:rsidRPr="00105832" w:rsidRDefault="00105832" w:rsidP="003D0325">
      <w:pPr>
        <w:contextualSpacing/>
        <w:rPr>
          <w:rFonts w:asciiTheme="minorHAnsi" w:hAnsiTheme="minorHAnsi" w:cstheme="minorHAnsi"/>
          <w:b/>
          <w:sz w:val="22"/>
          <w:szCs w:val="22"/>
        </w:rPr>
      </w:pPr>
      <w:r w:rsidRPr="00105832">
        <w:rPr>
          <w:rFonts w:asciiTheme="minorHAnsi" w:hAnsiTheme="minorHAnsi" w:cstheme="minorHAnsi"/>
          <w:b/>
          <w:sz w:val="22"/>
          <w:szCs w:val="22"/>
        </w:rPr>
        <w:t>Work Hour Restrictions</w:t>
      </w:r>
    </w:p>
    <w:p w:rsidR="00105832" w:rsidRPr="00105832" w:rsidRDefault="00105832" w:rsidP="003D0325">
      <w:pPr>
        <w:contextualSpacing/>
        <w:rPr>
          <w:rFonts w:asciiTheme="minorHAnsi" w:hAnsiTheme="minorHAnsi" w:cstheme="minorHAnsi"/>
          <w:sz w:val="22"/>
          <w:szCs w:val="22"/>
        </w:rPr>
      </w:pPr>
      <w:r w:rsidRPr="00105832">
        <w:rPr>
          <w:rFonts w:asciiTheme="minorHAnsi" w:hAnsiTheme="minorHAnsi" w:cstheme="minorHAnsi"/>
          <w:sz w:val="22"/>
          <w:szCs w:val="22"/>
        </w:rPr>
        <w:t>The following lists the maximum hours an employee may work per week for each position. Even if an employee has more than one position, they must adhere to these restrictions</w:t>
      </w:r>
    </w:p>
    <w:p w:rsidR="00105832" w:rsidRPr="00105832" w:rsidRDefault="00105832" w:rsidP="003D0325">
      <w:pPr>
        <w:numPr>
          <w:ilvl w:val="0"/>
          <w:numId w:val="34"/>
        </w:numPr>
        <w:contextualSpacing/>
        <w:rPr>
          <w:rFonts w:asciiTheme="minorHAnsi" w:hAnsiTheme="minorHAnsi" w:cstheme="minorHAnsi"/>
          <w:sz w:val="22"/>
          <w:szCs w:val="22"/>
        </w:rPr>
      </w:pPr>
      <w:r w:rsidRPr="00105832">
        <w:rPr>
          <w:rFonts w:asciiTheme="minorHAnsi" w:hAnsiTheme="minorHAnsi" w:cstheme="minorHAnsi"/>
          <w:sz w:val="22"/>
          <w:szCs w:val="22"/>
        </w:rPr>
        <w:t>Federal Work Study: 40 hours/week</w:t>
      </w:r>
    </w:p>
    <w:p w:rsidR="00105832" w:rsidRPr="00105832" w:rsidRDefault="00105832" w:rsidP="003D0325">
      <w:pPr>
        <w:numPr>
          <w:ilvl w:val="0"/>
          <w:numId w:val="34"/>
        </w:numPr>
        <w:contextualSpacing/>
        <w:rPr>
          <w:rFonts w:asciiTheme="minorHAnsi" w:hAnsiTheme="minorHAnsi" w:cstheme="minorHAnsi"/>
          <w:sz w:val="22"/>
          <w:szCs w:val="22"/>
        </w:rPr>
      </w:pPr>
      <w:r w:rsidRPr="00105832">
        <w:rPr>
          <w:rFonts w:asciiTheme="minorHAnsi" w:hAnsiTheme="minorHAnsi" w:cstheme="minorHAnsi"/>
          <w:sz w:val="22"/>
          <w:szCs w:val="22"/>
        </w:rPr>
        <w:t>Student Assistant: 29 hours/week</w:t>
      </w:r>
    </w:p>
    <w:p w:rsidR="00105832" w:rsidRPr="00105832" w:rsidRDefault="00105832" w:rsidP="003D0325">
      <w:pPr>
        <w:numPr>
          <w:ilvl w:val="0"/>
          <w:numId w:val="34"/>
        </w:numPr>
        <w:contextualSpacing/>
        <w:rPr>
          <w:rFonts w:asciiTheme="minorHAnsi" w:hAnsiTheme="minorHAnsi" w:cstheme="minorHAnsi"/>
          <w:sz w:val="22"/>
          <w:szCs w:val="22"/>
        </w:rPr>
      </w:pPr>
      <w:r w:rsidRPr="00105832">
        <w:rPr>
          <w:rFonts w:asciiTheme="minorHAnsi" w:hAnsiTheme="minorHAnsi" w:cstheme="minorHAnsi"/>
          <w:sz w:val="22"/>
          <w:szCs w:val="22"/>
        </w:rPr>
        <w:t>Research Assistant: 20</w:t>
      </w:r>
      <w:r w:rsidR="003D0325">
        <w:rPr>
          <w:rFonts w:asciiTheme="minorHAnsi" w:hAnsiTheme="minorHAnsi" w:cstheme="minorHAnsi"/>
          <w:sz w:val="22"/>
          <w:szCs w:val="22"/>
        </w:rPr>
        <w:t>-</w:t>
      </w:r>
      <w:r w:rsidRPr="00105832">
        <w:rPr>
          <w:rFonts w:asciiTheme="minorHAnsi" w:hAnsiTheme="minorHAnsi" w:cstheme="minorHAnsi"/>
          <w:sz w:val="22"/>
          <w:szCs w:val="22"/>
        </w:rPr>
        <w:t>29 hours/week</w:t>
      </w:r>
    </w:p>
    <w:p w:rsidR="00105832" w:rsidRDefault="00105832" w:rsidP="003D0325">
      <w:pPr>
        <w:numPr>
          <w:ilvl w:val="0"/>
          <w:numId w:val="34"/>
        </w:numPr>
        <w:contextualSpacing/>
        <w:rPr>
          <w:rFonts w:asciiTheme="minorHAnsi" w:hAnsiTheme="minorHAnsi" w:cstheme="minorHAnsi"/>
          <w:sz w:val="22"/>
          <w:szCs w:val="22"/>
        </w:rPr>
      </w:pPr>
      <w:r w:rsidRPr="00105832">
        <w:rPr>
          <w:rFonts w:asciiTheme="minorHAnsi" w:hAnsiTheme="minorHAnsi" w:cstheme="minorHAnsi"/>
          <w:sz w:val="22"/>
          <w:szCs w:val="22"/>
        </w:rPr>
        <w:t>International Student: 20 hours/week unless otherwise specified per INS</w:t>
      </w:r>
    </w:p>
    <w:p w:rsidR="00D50933" w:rsidRDefault="00D50933" w:rsidP="00D50933">
      <w:pPr>
        <w:contextualSpacing/>
        <w:rPr>
          <w:rFonts w:asciiTheme="minorHAnsi" w:hAnsiTheme="minorHAnsi" w:cstheme="minorHAnsi"/>
          <w:sz w:val="22"/>
          <w:szCs w:val="22"/>
        </w:rPr>
      </w:pPr>
    </w:p>
    <w:p w:rsidR="00D50933" w:rsidRPr="00105832" w:rsidRDefault="00D50933" w:rsidP="00D50933">
      <w:pPr>
        <w:contextualSpacing/>
        <w:rPr>
          <w:rFonts w:asciiTheme="minorHAnsi" w:hAnsiTheme="minorHAnsi" w:cstheme="minorHAnsi"/>
          <w:sz w:val="22"/>
          <w:szCs w:val="22"/>
        </w:rPr>
      </w:pPr>
    </w:p>
    <w:p w:rsidR="00105832" w:rsidRDefault="00105832" w:rsidP="00105832">
      <w:pPr>
        <w:rPr>
          <w:rFonts w:ascii="Calibri" w:hAnsi="Calibri" w:cs="Calibri"/>
          <w:b/>
          <w:sz w:val="28"/>
          <w:szCs w:val="28"/>
          <w:shd w:val="clear" w:color="auto" w:fill="FFFFFF"/>
        </w:rPr>
      </w:pPr>
    </w:p>
    <w:p w:rsidR="003D0325" w:rsidRPr="00105832" w:rsidRDefault="003D0325" w:rsidP="00105832">
      <w:pPr>
        <w:rPr>
          <w:rFonts w:ascii="Calibri" w:hAnsi="Calibri" w:cs="Calibri"/>
          <w:b/>
          <w:sz w:val="28"/>
          <w:szCs w:val="28"/>
          <w:shd w:val="clear" w:color="auto" w:fill="FFFFFF"/>
        </w:rPr>
      </w:pPr>
      <w:r>
        <w:rPr>
          <w:rFonts w:ascii="Calibri" w:hAnsi="Calibri" w:cs="Calibri"/>
          <w:b/>
          <w:sz w:val="28"/>
          <w:szCs w:val="28"/>
          <w:shd w:val="clear" w:color="auto" w:fill="FFFFFF"/>
        </w:rPr>
        <w:t>Part 3</w:t>
      </w:r>
      <w:r w:rsidR="00D50933">
        <w:rPr>
          <w:rFonts w:ascii="Calibri" w:hAnsi="Calibri" w:cs="Calibri"/>
          <w:b/>
          <w:sz w:val="28"/>
          <w:szCs w:val="28"/>
          <w:shd w:val="clear" w:color="auto" w:fill="FFFFFF"/>
        </w:rPr>
        <w:t xml:space="preserve">: </w:t>
      </w:r>
      <w:r>
        <w:rPr>
          <w:rFonts w:ascii="Calibri" w:hAnsi="Calibri" w:cs="Calibri"/>
          <w:b/>
          <w:sz w:val="28"/>
          <w:szCs w:val="28"/>
          <w:shd w:val="clear" w:color="auto" w:fill="FFFFFF"/>
        </w:rPr>
        <w:t>Payroll Information</w:t>
      </w:r>
    </w:p>
    <w:p w:rsidR="004E0B1B" w:rsidRPr="00957C4D" w:rsidRDefault="004E0B1B" w:rsidP="004E0B1B">
      <w:pPr>
        <w:rPr>
          <w:rFonts w:ascii="Calibri" w:hAnsi="Calibri" w:cs="Calibri"/>
          <w:b/>
          <w:sz w:val="22"/>
          <w:szCs w:val="22"/>
          <w:u w:val="single"/>
        </w:rPr>
      </w:pPr>
    </w:p>
    <w:p w:rsidR="004E0B1B" w:rsidRPr="00F75D28" w:rsidRDefault="003D0325" w:rsidP="004E0B1B">
      <w:pPr>
        <w:rPr>
          <w:rFonts w:ascii="Calibri" w:hAnsi="Calibri" w:cs="Calibri"/>
          <w:b/>
          <w:sz w:val="22"/>
          <w:szCs w:val="22"/>
        </w:rPr>
      </w:pPr>
      <w:proofErr w:type="gramStart"/>
      <w:r>
        <w:rPr>
          <w:rFonts w:ascii="Calibri" w:hAnsi="Calibri" w:cs="Calibri"/>
          <w:b/>
          <w:sz w:val="28"/>
          <w:szCs w:val="22"/>
        </w:rPr>
        <w:t>3</w:t>
      </w:r>
      <w:r w:rsidR="00966B0C" w:rsidRPr="00F75D28">
        <w:rPr>
          <w:rFonts w:ascii="Calibri" w:hAnsi="Calibri" w:cs="Calibri"/>
          <w:b/>
          <w:sz w:val="28"/>
          <w:szCs w:val="22"/>
        </w:rPr>
        <w:t>.</w:t>
      </w:r>
      <w:r w:rsidR="00F75D28">
        <w:rPr>
          <w:rFonts w:ascii="Calibri" w:hAnsi="Calibri" w:cs="Calibri"/>
          <w:b/>
          <w:sz w:val="28"/>
          <w:szCs w:val="22"/>
        </w:rPr>
        <w:t xml:space="preserve">1  </w:t>
      </w:r>
      <w:r w:rsidR="004E0B1B" w:rsidRPr="00F75D28">
        <w:rPr>
          <w:rFonts w:ascii="Calibri" w:hAnsi="Calibri" w:cs="Calibri"/>
          <w:b/>
          <w:sz w:val="28"/>
          <w:szCs w:val="22"/>
        </w:rPr>
        <w:t>Pay</w:t>
      </w:r>
      <w:proofErr w:type="gramEnd"/>
      <w:r w:rsidR="004E0B1B" w:rsidRPr="00F75D28">
        <w:rPr>
          <w:rFonts w:ascii="Calibri" w:hAnsi="Calibri" w:cs="Calibri"/>
          <w:b/>
          <w:sz w:val="28"/>
          <w:szCs w:val="22"/>
        </w:rPr>
        <w:t xml:space="preserve"> Periods/Checks</w:t>
      </w:r>
    </w:p>
    <w:p w:rsidR="009A6F60" w:rsidRPr="00957C4D" w:rsidRDefault="004E0B1B" w:rsidP="004E0B1B">
      <w:pPr>
        <w:rPr>
          <w:rFonts w:ascii="Calibri" w:hAnsi="Calibri" w:cs="Calibri"/>
          <w:sz w:val="22"/>
          <w:szCs w:val="22"/>
        </w:rPr>
      </w:pPr>
      <w:r w:rsidRPr="00957C4D">
        <w:rPr>
          <w:rFonts w:ascii="Calibri" w:hAnsi="Calibri" w:cs="Calibri"/>
          <w:sz w:val="22"/>
          <w:szCs w:val="22"/>
        </w:rPr>
        <w:t xml:space="preserve">Your bi-weekly pay period begins on Tuesday and ends on Monday. You will receive your paycheck every other Thursday representing pay for two weeks which ended the previous Monday. </w:t>
      </w:r>
      <w:r w:rsidR="009A6F60">
        <w:rPr>
          <w:rFonts w:ascii="Calibri" w:hAnsi="Calibri" w:cs="Calibri"/>
          <w:sz w:val="22"/>
          <w:szCs w:val="22"/>
        </w:rPr>
        <w:t>Student employees who pick up their own paychecks must provide identification. During intersession and break periods, paychecks will be held until the students return to school, unless arrangements have been made with the unit supervisor or FSA Business Office to have their check mailed to their home.</w:t>
      </w:r>
    </w:p>
    <w:p w:rsidR="004E0B1B" w:rsidRPr="00957C4D" w:rsidRDefault="004E0B1B" w:rsidP="004E0B1B">
      <w:pPr>
        <w:rPr>
          <w:rFonts w:ascii="Calibri" w:hAnsi="Calibri" w:cs="Calibri"/>
          <w:sz w:val="22"/>
          <w:szCs w:val="22"/>
        </w:rPr>
      </w:pPr>
    </w:p>
    <w:p w:rsidR="004E0B1B" w:rsidRPr="00957C4D" w:rsidRDefault="004E0B1B" w:rsidP="004E0B1B">
      <w:pPr>
        <w:rPr>
          <w:rFonts w:ascii="Calibri" w:hAnsi="Calibri" w:cs="Calibri"/>
          <w:sz w:val="22"/>
          <w:szCs w:val="22"/>
        </w:rPr>
      </w:pPr>
      <w:r w:rsidRPr="00957C4D">
        <w:rPr>
          <w:rFonts w:ascii="Calibri" w:hAnsi="Calibri" w:cs="Calibri"/>
          <w:sz w:val="22"/>
          <w:szCs w:val="22"/>
        </w:rPr>
        <w:t>The stub attached to your check shows the exact amount of money earned and the deductions which you have authorized. You will find compulsory de</w:t>
      </w:r>
      <w:r w:rsidR="007B0925">
        <w:rPr>
          <w:rFonts w:ascii="Calibri" w:hAnsi="Calibri" w:cs="Calibri"/>
          <w:sz w:val="22"/>
          <w:szCs w:val="22"/>
        </w:rPr>
        <w:t>ductions for Federal and State T</w:t>
      </w:r>
      <w:r w:rsidRPr="00957C4D">
        <w:rPr>
          <w:rFonts w:ascii="Calibri" w:hAnsi="Calibri" w:cs="Calibri"/>
          <w:sz w:val="22"/>
          <w:szCs w:val="22"/>
        </w:rPr>
        <w:t xml:space="preserve">ax, FICA, and N.Y.S. Disability Insurance. </w:t>
      </w:r>
    </w:p>
    <w:p w:rsidR="004E0B1B" w:rsidRPr="00957C4D" w:rsidRDefault="004E0B1B" w:rsidP="004E0B1B">
      <w:pPr>
        <w:rPr>
          <w:rFonts w:ascii="Calibri" w:hAnsi="Calibri" w:cs="Calibri"/>
          <w:sz w:val="22"/>
          <w:szCs w:val="22"/>
        </w:rPr>
      </w:pPr>
    </w:p>
    <w:p w:rsidR="00A72B55" w:rsidRDefault="00A72B55" w:rsidP="00A72B55">
      <w:pPr>
        <w:rPr>
          <w:rFonts w:ascii="Calibri" w:hAnsi="Calibri" w:cs="Calibri"/>
          <w:sz w:val="22"/>
          <w:szCs w:val="22"/>
        </w:rPr>
      </w:pPr>
      <w:r w:rsidRPr="00957C4D">
        <w:rPr>
          <w:rFonts w:ascii="Calibri" w:hAnsi="Calibri" w:cs="Calibri"/>
          <w:sz w:val="22"/>
          <w:szCs w:val="22"/>
        </w:rPr>
        <w:t xml:space="preserve">FSA utilizes the </w:t>
      </w:r>
      <w:r>
        <w:rPr>
          <w:rFonts w:ascii="Calibri" w:hAnsi="Calibri" w:cs="Calibri"/>
          <w:sz w:val="22"/>
          <w:szCs w:val="22"/>
        </w:rPr>
        <w:t xml:space="preserve">Ceridian </w:t>
      </w:r>
      <w:proofErr w:type="spellStart"/>
      <w:r>
        <w:rPr>
          <w:rFonts w:ascii="Calibri" w:hAnsi="Calibri" w:cs="Calibri"/>
          <w:sz w:val="22"/>
          <w:szCs w:val="22"/>
        </w:rPr>
        <w:t>Dayforce</w:t>
      </w:r>
      <w:proofErr w:type="spellEnd"/>
      <w:r>
        <w:rPr>
          <w:rFonts w:ascii="Calibri" w:hAnsi="Calibri" w:cs="Calibri"/>
          <w:sz w:val="22"/>
          <w:szCs w:val="22"/>
        </w:rPr>
        <w:t xml:space="preserve"> </w:t>
      </w:r>
      <w:r w:rsidRPr="00957C4D">
        <w:rPr>
          <w:rFonts w:ascii="Calibri" w:hAnsi="Calibri" w:cs="Calibri"/>
          <w:sz w:val="22"/>
          <w:szCs w:val="22"/>
        </w:rPr>
        <w:t xml:space="preserve">system to record and approve time-off.  </w:t>
      </w:r>
      <w:r>
        <w:rPr>
          <w:rFonts w:ascii="Calibri" w:hAnsi="Calibri" w:cs="Calibri"/>
          <w:sz w:val="22"/>
          <w:szCs w:val="22"/>
        </w:rPr>
        <w:t xml:space="preserve">All services, including clock-in, payroll, and personal benefits </w:t>
      </w:r>
      <w:proofErr w:type="gramStart"/>
      <w:r>
        <w:rPr>
          <w:rFonts w:ascii="Calibri" w:hAnsi="Calibri" w:cs="Calibri"/>
          <w:sz w:val="22"/>
          <w:szCs w:val="22"/>
        </w:rPr>
        <w:t>are accessed</w:t>
      </w:r>
      <w:proofErr w:type="gramEnd"/>
      <w:r>
        <w:rPr>
          <w:rFonts w:ascii="Calibri" w:hAnsi="Calibri" w:cs="Calibri"/>
          <w:sz w:val="22"/>
          <w:szCs w:val="22"/>
        </w:rPr>
        <w:t xml:space="preserve"> at </w:t>
      </w:r>
      <w:hyperlink r:id="rId11" w:history="1">
        <w:r w:rsidRPr="00CC7D47">
          <w:rPr>
            <w:rStyle w:val="Hyperlink"/>
            <w:rFonts w:ascii="Calibri" w:hAnsi="Calibri" w:cs="Calibri"/>
            <w:sz w:val="22"/>
            <w:szCs w:val="22"/>
          </w:rPr>
          <w:t>https://dayforcehcm.com/mydayforce/login.asp</w:t>
        </w:r>
      </w:hyperlink>
      <w:r>
        <w:rPr>
          <w:rFonts w:ascii="Calibri" w:hAnsi="Calibri" w:cs="Calibri"/>
          <w:sz w:val="22"/>
          <w:szCs w:val="22"/>
        </w:rPr>
        <w:t xml:space="preserve">.   </w:t>
      </w:r>
    </w:p>
    <w:p w:rsidR="00A72B55" w:rsidRDefault="00A72B55" w:rsidP="00A72B55">
      <w:pPr>
        <w:rPr>
          <w:rFonts w:ascii="Calibri" w:hAnsi="Calibri" w:cs="Calibri"/>
          <w:sz w:val="22"/>
          <w:szCs w:val="22"/>
          <w:u w:val="single"/>
        </w:rPr>
      </w:pPr>
    </w:p>
    <w:p w:rsidR="00A72B55" w:rsidRDefault="00A72B55" w:rsidP="00A72B55">
      <w:pPr>
        <w:rPr>
          <w:rFonts w:ascii="Calibri" w:hAnsi="Calibri" w:cs="Calibri"/>
          <w:color w:val="222222"/>
          <w:sz w:val="22"/>
          <w:szCs w:val="22"/>
        </w:rPr>
      </w:pPr>
      <w:r>
        <w:rPr>
          <w:rFonts w:ascii="Calibri" w:hAnsi="Calibri" w:cs="Calibri"/>
          <w:color w:val="222222"/>
          <w:sz w:val="22"/>
          <w:szCs w:val="22"/>
        </w:rPr>
        <w:t xml:space="preserve">For instruction on how to use the </w:t>
      </w:r>
      <w:proofErr w:type="spellStart"/>
      <w:r>
        <w:rPr>
          <w:rFonts w:ascii="Calibri" w:hAnsi="Calibri" w:cs="Calibri"/>
          <w:color w:val="222222"/>
          <w:sz w:val="22"/>
          <w:szCs w:val="22"/>
        </w:rPr>
        <w:t>Dayforce</w:t>
      </w:r>
      <w:proofErr w:type="spellEnd"/>
      <w:r>
        <w:rPr>
          <w:rFonts w:ascii="Calibri" w:hAnsi="Calibri" w:cs="Calibri"/>
          <w:color w:val="222222"/>
          <w:sz w:val="22"/>
          <w:szCs w:val="22"/>
        </w:rPr>
        <w:t xml:space="preserve"> system, please visit the FSA website or click on the following link:  </w:t>
      </w:r>
      <w:r w:rsidRPr="00EA381C">
        <w:rPr>
          <w:rFonts w:ascii="Calibri" w:hAnsi="Calibri" w:cs="Calibri"/>
          <w:color w:val="222222"/>
          <w:sz w:val="22"/>
          <w:szCs w:val="22"/>
        </w:rPr>
        <w:t>https://www.stonybrook.edu/commcms/fsa/employees/index.php</w:t>
      </w:r>
      <w:r>
        <w:rPr>
          <w:rFonts w:ascii="Calibri" w:hAnsi="Calibri" w:cs="Calibri"/>
          <w:color w:val="222222"/>
          <w:sz w:val="22"/>
          <w:szCs w:val="22"/>
        </w:rPr>
        <w:t>.</w:t>
      </w:r>
    </w:p>
    <w:p w:rsidR="00D75D2D" w:rsidRPr="00665767" w:rsidRDefault="00D75D2D" w:rsidP="006D2D2F"/>
    <w:p w:rsidR="009A6F60" w:rsidRDefault="009A6F60" w:rsidP="004E0B1B">
      <w:pPr>
        <w:rPr>
          <w:rFonts w:ascii="Calibri" w:hAnsi="Calibri" w:cs="Calibri"/>
          <w:color w:val="222222"/>
          <w:sz w:val="22"/>
          <w:szCs w:val="22"/>
        </w:rPr>
      </w:pPr>
    </w:p>
    <w:p w:rsidR="009A6F60" w:rsidRPr="00D75D2D" w:rsidRDefault="009A6F60" w:rsidP="004E0B1B">
      <w:pPr>
        <w:rPr>
          <w:rFonts w:ascii="Calibri" w:hAnsi="Calibri" w:cs="Calibri"/>
          <w:sz w:val="22"/>
          <w:szCs w:val="22"/>
        </w:rPr>
      </w:pPr>
      <w:r>
        <w:rPr>
          <w:rFonts w:ascii="Calibri" w:hAnsi="Calibri" w:cs="Calibri"/>
          <w:color w:val="222222"/>
          <w:sz w:val="22"/>
          <w:szCs w:val="22"/>
        </w:rPr>
        <w:lastRenderedPageBreak/>
        <w:t xml:space="preserve">Students should always check their </w:t>
      </w:r>
      <w:r w:rsidR="00665767">
        <w:rPr>
          <w:rFonts w:ascii="Calibri" w:hAnsi="Calibri" w:cs="Calibri"/>
          <w:color w:val="222222"/>
          <w:sz w:val="22"/>
          <w:szCs w:val="22"/>
        </w:rPr>
        <w:t>hours and rates to make sure they are correct. In the event they are in question, please contact your supervisor or SSR. Students failing to fully complete their timesheets (if applicable) will have their pay issued the pay period after the timesheet is completed.</w:t>
      </w:r>
    </w:p>
    <w:p w:rsidR="004E0B1B" w:rsidRPr="00957C4D" w:rsidRDefault="004E0B1B" w:rsidP="004E0B1B">
      <w:pPr>
        <w:rPr>
          <w:rFonts w:ascii="Calibri" w:hAnsi="Calibri" w:cs="Calibri"/>
          <w:sz w:val="22"/>
          <w:szCs w:val="22"/>
        </w:rPr>
      </w:pPr>
    </w:p>
    <w:p w:rsidR="00D50933" w:rsidRPr="00D50933" w:rsidRDefault="00D50933" w:rsidP="00D50933">
      <w:pPr>
        <w:rPr>
          <w:rFonts w:ascii="Calibri" w:hAnsi="Calibri" w:cs="Calibri"/>
          <w:b/>
          <w:sz w:val="28"/>
          <w:szCs w:val="22"/>
        </w:rPr>
      </w:pPr>
      <w:proofErr w:type="gramStart"/>
      <w:r w:rsidRPr="00D50933">
        <w:rPr>
          <w:rFonts w:ascii="Calibri" w:hAnsi="Calibri" w:cs="Calibri"/>
          <w:b/>
          <w:sz w:val="28"/>
          <w:szCs w:val="22"/>
        </w:rPr>
        <w:t>3.2  Direct</w:t>
      </w:r>
      <w:proofErr w:type="gramEnd"/>
      <w:r w:rsidRPr="00D50933">
        <w:rPr>
          <w:rFonts w:ascii="Calibri" w:hAnsi="Calibri" w:cs="Calibri"/>
          <w:b/>
          <w:sz w:val="28"/>
          <w:szCs w:val="22"/>
        </w:rPr>
        <w:t xml:space="preserve"> Deposit</w:t>
      </w:r>
    </w:p>
    <w:p w:rsidR="00897445" w:rsidRDefault="00D50933" w:rsidP="00D50933">
      <w:pPr>
        <w:rPr>
          <w:rFonts w:ascii="Calibri" w:hAnsi="Calibri" w:cs="Calibri"/>
          <w:sz w:val="22"/>
          <w:szCs w:val="22"/>
        </w:rPr>
      </w:pPr>
      <w:r w:rsidRPr="00D50933">
        <w:rPr>
          <w:rFonts w:ascii="Calibri" w:hAnsi="Calibri" w:cs="Calibri"/>
          <w:sz w:val="22"/>
          <w:szCs w:val="22"/>
        </w:rPr>
        <w:t xml:space="preserve">FSA has direct deposit at most banks. Direct Deposit information </w:t>
      </w:r>
      <w:proofErr w:type="gramStart"/>
      <w:r w:rsidRPr="00D50933">
        <w:rPr>
          <w:rFonts w:ascii="Calibri" w:hAnsi="Calibri" w:cs="Calibri"/>
          <w:sz w:val="22"/>
          <w:szCs w:val="22"/>
        </w:rPr>
        <w:t>can be changed</w:t>
      </w:r>
      <w:proofErr w:type="gramEnd"/>
      <w:r w:rsidRPr="00D50933">
        <w:rPr>
          <w:rFonts w:ascii="Calibri" w:hAnsi="Calibri" w:cs="Calibri"/>
          <w:sz w:val="22"/>
          <w:szCs w:val="22"/>
        </w:rPr>
        <w:t xml:space="preserve"> via </w:t>
      </w:r>
      <w:proofErr w:type="spellStart"/>
      <w:r w:rsidR="00897445">
        <w:rPr>
          <w:rFonts w:ascii="Calibri" w:hAnsi="Calibri" w:cs="Calibri"/>
          <w:sz w:val="22"/>
          <w:szCs w:val="22"/>
        </w:rPr>
        <w:t>Dayforce</w:t>
      </w:r>
      <w:proofErr w:type="spellEnd"/>
      <w:r w:rsidRPr="00D50933">
        <w:rPr>
          <w:rFonts w:ascii="Calibri" w:hAnsi="Calibri" w:cs="Calibri"/>
          <w:sz w:val="22"/>
          <w:szCs w:val="22"/>
        </w:rPr>
        <w:t>.</w:t>
      </w:r>
      <w:r w:rsidR="00897445">
        <w:rPr>
          <w:rFonts w:ascii="Calibri" w:hAnsi="Calibri" w:cs="Calibri"/>
          <w:sz w:val="22"/>
          <w:szCs w:val="22"/>
        </w:rPr>
        <w:t xml:space="preserve"> </w:t>
      </w:r>
      <w:r w:rsidRPr="00D50933">
        <w:rPr>
          <w:rFonts w:ascii="Calibri" w:hAnsi="Calibri" w:cs="Calibri"/>
          <w:sz w:val="22"/>
          <w:szCs w:val="22"/>
        </w:rPr>
        <w:t xml:space="preserve"> </w:t>
      </w:r>
      <w:r w:rsidR="00897445">
        <w:rPr>
          <w:rFonts w:ascii="Calibri" w:hAnsi="Calibri" w:cs="Calibri"/>
          <w:sz w:val="22"/>
          <w:szCs w:val="22"/>
        </w:rPr>
        <w:t xml:space="preserve">After logging on to the </w:t>
      </w:r>
      <w:proofErr w:type="spellStart"/>
      <w:r w:rsidR="00897445">
        <w:rPr>
          <w:rFonts w:ascii="Calibri" w:hAnsi="Calibri" w:cs="Calibri"/>
          <w:sz w:val="22"/>
          <w:szCs w:val="22"/>
        </w:rPr>
        <w:t>sytem</w:t>
      </w:r>
      <w:proofErr w:type="spellEnd"/>
      <w:r w:rsidR="00897445">
        <w:rPr>
          <w:rFonts w:ascii="Calibri" w:hAnsi="Calibri" w:cs="Calibri"/>
          <w:sz w:val="22"/>
          <w:szCs w:val="22"/>
        </w:rPr>
        <w:t xml:space="preserve">, click on “Forms”, then “Direct Deposit”.  Then follow the prompts.  </w:t>
      </w:r>
    </w:p>
    <w:p w:rsidR="00897445" w:rsidRDefault="00897445" w:rsidP="00D50933">
      <w:pPr>
        <w:rPr>
          <w:rFonts w:ascii="Calibri" w:hAnsi="Calibri" w:cs="Calibri"/>
          <w:sz w:val="22"/>
          <w:szCs w:val="22"/>
        </w:rPr>
      </w:pPr>
    </w:p>
    <w:p w:rsidR="000B1FBA" w:rsidRPr="00F75D28" w:rsidRDefault="00980A60" w:rsidP="000B1FBA">
      <w:pPr>
        <w:rPr>
          <w:rFonts w:ascii="Calibri" w:hAnsi="Calibri" w:cs="Calibri"/>
          <w:b/>
          <w:sz w:val="28"/>
          <w:szCs w:val="22"/>
        </w:rPr>
      </w:pPr>
      <w:proofErr w:type="gramStart"/>
      <w:r>
        <w:rPr>
          <w:rFonts w:ascii="Calibri" w:hAnsi="Calibri" w:cs="Calibri"/>
          <w:b/>
          <w:sz w:val="28"/>
          <w:szCs w:val="22"/>
        </w:rPr>
        <w:t>3</w:t>
      </w:r>
      <w:r w:rsidR="000B1FBA" w:rsidRPr="00F75D28">
        <w:rPr>
          <w:rFonts w:ascii="Calibri" w:hAnsi="Calibri" w:cs="Calibri"/>
          <w:b/>
          <w:sz w:val="28"/>
          <w:szCs w:val="22"/>
        </w:rPr>
        <w:t>.4</w:t>
      </w:r>
      <w:r>
        <w:rPr>
          <w:rFonts w:ascii="Calibri" w:hAnsi="Calibri" w:cs="Calibri"/>
          <w:b/>
          <w:sz w:val="28"/>
          <w:szCs w:val="22"/>
        </w:rPr>
        <w:t xml:space="preserve">  </w:t>
      </w:r>
      <w:r w:rsidR="000B1FBA" w:rsidRPr="00F75D28">
        <w:rPr>
          <w:rFonts w:ascii="Calibri" w:hAnsi="Calibri" w:cs="Calibri"/>
          <w:b/>
          <w:sz w:val="28"/>
          <w:szCs w:val="22"/>
        </w:rPr>
        <w:t>Overtime</w:t>
      </w:r>
      <w:proofErr w:type="gramEnd"/>
    </w:p>
    <w:p w:rsidR="000B1FBA" w:rsidRDefault="000B1FBA" w:rsidP="000B1FBA">
      <w:pPr>
        <w:rPr>
          <w:rFonts w:ascii="Calibri" w:hAnsi="Calibri" w:cs="Calibri"/>
          <w:sz w:val="22"/>
          <w:szCs w:val="22"/>
        </w:rPr>
      </w:pPr>
      <w:r w:rsidRPr="00957C4D">
        <w:rPr>
          <w:rFonts w:ascii="Calibri" w:hAnsi="Calibri" w:cs="Calibri"/>
          <w:sz w:val="22"/>
          <w:szCs w:val="22"/>
        </w:rPr>
        <w:t xml:space="preserve">With very few exceptions, student employees are classified as non-exempt.  In other words, you will be paid and one and one half your normal rate of pay for any hours worked per week over forty (40).  Please keep in mind that we try to avoid situation where students work anymore than twenty-nine (29) hours per week in order to make sure you attend to your studies.  </w:t>
      </w:r>
    </w:p>
    <w:p w:rsidR="000B1FBA" w:rsidRPr="00957C4D" w:rsidRDefault="000B1FBA" w:rsidP="000B1FBA">
      <w:pPr>
        <w:rPr>
          <w:rFonts w:ascii="Calibri" w:hAnsi="Calibri" w:cs="Calibri"/>
          <w:sz w:val="22"/>
          <w:szCs w:val="22"/>
        </w:rPr>
      </w:pPr>
    </w:p>
    <w:p w:rsidR="004E0B1B" w:rsidRPr="00F75D28" w:rsidRDefault="00980A60" w:rsidP="004E0B1B">
      <w:pPr>
        <w:rPr>
          <w:rFonts w:ascii="Calibri" w:hAnsi="Calibri" w:cs="Calibri"/>
          <w:b/>
          <w:sz w:val="28"/>
          <w:szCs w:val="22"/>
        </w:rPr>
      </w:pPr>
      <w:proofErr w:type="gramStart"/>
      <w:r>
        <w:rPr>
          <w:rFonts w:ascii="Calibri" w:hAnsi="Calibri" w:cs="Calibri"/>
          <w:b/>
          <w:sz w:val="28"/>
          <w:szCs w:val="22"/>
        </w:rPr>
        <w:t>3.</w:t>
      </w:r>
      <w:r w:rsidR="000B1FBA" w:rsidRPr="00F75D28">
        <w:rPr>
          <w:rFonts w:ascii="Calibri" w:hAnsi="Calibri" w:cs="Calibri"/>
          <w:b/>
          <w:sz w:val="28"/>
          <w:szCs w:val="22"/>
        </w:rPr>
        <w:t>5</w:t>
      </w:r>
      <w:r w:rsidR="00F75D28">
        <w:rPr>
          <w:rFonts w:ascii="Calibri" w:hAnsi="Calibri" w:cs="Calibri"/>
          <w:b/>
          <w:sz w:val="28"/>
          <w:szCs w:val="22"/>
        </w:rPr>
        <w:t xml:space="preserve">  </w:t>
      </w:r>
      <w:r w:rsidR="004E0B1B" w:rsidRPr="00F75D28">
        <w:rPr>
          <w:rFonts w:ascii="Calibri" w:hAnsi="Calibri" w:cs="Calibri"/>
          <w:b/>
          <w:sz w:val="28"/>
          <w:szCs w:val="22"/>
        </w:rPr>
        <w:t>Federal</w:t>
      </w:r>
      <w:proofErr w:type="gramEnd"/>
      <w:r w:rsidR="004E0B1B" w:rsidRPr="00F75D28">
        <w:rPr>
          <w:rFonts w:ascii="Calibri" w:hAnsi="Calibri" w:cs="Calibri"/>
          <w:b/>
          <w:sz w:val="28"/>
          <w:szCs w:val="22"/>
        </w:rPr>
        <w:t xml:space="preserve"> and State Taxes</w:t>
      </w:r>
    </w:p>
    <w:p w:rsidR="004E0B1B" w:rsidRPr="00957C4D" w:rsidRDefault="004E0B1B" w:rsidP="004E0B1B">
      <w:pPr>
        <w:rPr>
          <w:rFonts w:ascii="Calibri" w:hAnsi="Calibri" w:cs="Calibri"/>
          <w:b/>
          <w:sz w:val="22"/>
          <w:szCs w:val="22"/>
        </w:rPr>
      </w:pPr>
      <w:r w:rsidRPr="00957C4D">
        <w:rPr>
          <w:rFonts w:ascii="Calibri" w:hAnsi="Calibri" w:cs="Calibri"/>
          <w:sz w:val="22"/>
          <w:szCs w:val="22"/>
        </w:rPr>
        <w:t>Student employee earnings are subject to Federal and State withholding taxes. Though a student may not make enough to owe taxes at the end of the year, students are generally not exempt from withholding. The only people who can claim exempt from taxes are individuals that did not owe taxes last year, will not owe taxes in the current year, and expect to earn less than $3</w:t>
      </w:r>
      <w:r w:rsidR="00ED05FE">
        <w:rPr>
          <w:rFonts w:ascii="Calibri" w:hAnsi="Calibri" w:cs="Calibri"/>
          <w:sz w:val="22"/>
          <w:szCs w:val="22"/>
        </w:rPr>
        <w:t>,</w:t>
      </w:r>
      <w:r w:rsidRPr="00957C4D">
        <w:rPr>
          <w:rFonts w:ascii="Calibri" w:hAnsi="Calibri" w:cs="Calibri"/>
          <w:sz w:val="22"/>
          <w:szCs w:val="22"/>
        </w:rPr>
        <w:t>000.00 from all jobs in the calendar year.  Students will be required to complete a Federal W-4 and NYS IT-2</w:t>
      </w:r>
      <w:r w:rsidR="00A72B55">
        <w:rPr>
          <w:rFonts w:ascii="Calibri" w:hAnsi="Calibri" w:cs="Calibri"/>
          <w:sz w:val="22"/>
          <w:szCs w:val="22"/>
        </w:rPr>
        <w:t>104 (OR IT-2104E if exempt)</w:t>
      </w:r>
      <w:r w:rsidRPr="00957C4D">
        <w:rPr>
          <w:rFonts w:ascii="Calibri" w:hAnsi="Calibri" w:cs="Calibri"/>
          <w:sz w:val="22"/>
          <w:szCs w:val="22"/>
        </w:rPr>
        <w:t xml:space="preserve"> forms upon hire. </w:t>
      </w:r>
      <w:r w:rsidR="00A72B55">
        <w:rPr>
          <w:rFonts w:ascii="Calibri" w:hAnsi="Calibri" w:cs="Calibri"/>
          <w:sz w:val="22"/>
          <w:szCs w:val="22"/>
        </w:rPr>
        <w:t xml:space="preserve">  </w:t>
      </w:r>
    </w:p>
    <w:p w:rsidR="004E0B1B" w:rsidRPr="00957C4D" w:rsidRDefault="004E0B1B" w:rsidP="004E0B1B">
      <w:pPr>
        <w:rPr>
          <w:rFonts w:ascii="Calibri" w:hAnsi="Calibri" w:cs="Calibri"/>
          <w:b/>
          <w:sz w:val="22"/>
          <w:szCs w:val="22"/>
        </w:rPr>
      </w:pPr>
    </w:p>
    <w:p w:rsidR="004E0B1B" w:rsidRPr="00F75D28" w:rsidRDefault="00980A60" w:rsidP="004E0B1B">
      <w:pPr>
        <w:rPr>
          <w:rFonts w:ascii="Calibri" w:hAnsi="Calibri" w:cs="Calibri"/>
          <w:b/>
          <w:sz w:val="28"/>
          <w:szCs w:val="22"/>
        </w:rPr>
      </w:pPr>
      <w:proofErr w:type="gramStart"/>
      <w:r>
        <w:rPr>
          <w:rFonts w:ascii="Calibri" w:hAnsi="Calibri" w:cs="Calibri"/>
          <w:b/>
          <w:sz w:val="28"/>
          <w:szCs w:val="22"/>
        </w:rPr>
        <w:t>3</w:t>
      </w:r>
      <w:r w:rsidR="000B1FBA" w:rsidRPr="00F75D28">
        <w:rPr>
          <w:rFonts w:ascii="Calibri" w:hAnsi="Calibri" w:cs="Calibri"/>
          <w:b/>
          <w:sz w:val="28"/>
          <w:szCs w:val="22"/>
        </w:rPr>
        <w:t>.6</w:t>
      </w:r>
      <w:r>
        <w:rPr>
          <w:rFonts w:ascii="Calibri" w:hAnsi="Calibri" w:cs="Calibri"/>
          <w:b/>
          <w:sz w:val="28"/>
          <w:szCs w:val="22"/>
        </w:rPr>
        <w:t xml:space="preserve">  </w:t>
      </w:r>
      <w:r w:rsidR="004E0B1B" w:rsidRPr="00F75D28">
        <w:rPr>
          <w:rFonts w:ascii="Calibri" w:hAnsi="Calibri" w:cs="Calibri"/>
          <w:b/>
          <w:sz w:val="28"/>
          <w:szCs w:val="22"/>
        </w:rPr>
        <w:t>FICA</w:t>
      </w:r>
      <w:proofErr w:type="gramEnd"/>
      <w:r w:rsidR="004E0B1B" w:rsidRPr="00F75D28">
        <w:rPr>
          <w:rFonts w:ascii="Calibri" w:hAnsi="Calibri" w:cs="Calibri"/>
          <w:b/>
          <w:sz w:val="28"/>
          <w:szCs w:val="22"/>
        </w:rPr>
        <w:t xml:space="preserve"> </w:t>
      </w:r>
      <w:r w:rsidR="000B1FBA" w:rsidRPr="00F75D28">
        <w:rPr>
          <w:rFonts w:ascii="Calibri" w:hAnsi="Calibri" w:cs="Calibri"/>
          <w:b/>
          <w:sz w:val="28"/>
          <w:szCs w:val="22"/>
        </w:rPr>
        <w:t>Regulations</w:t>
      </w:r>
    </w:p>
    <w:p w:rsidR="004E0B1B" w:rsidRPr="00957C4D" w:rsidRDefault="004E0B1B" w:rsidP="004E0B1B">
      <w:pPr>
        <w:rPr>
          <w:rFonts w:ascii="Calibri" w:hAnsi="Calibri" w:cs="Calibri"/>
          <w:sz w:val="22"/>
          <w:szCs w:val="22"/>
        </w:rPr>
      </w:pPr>
      <w:r w:rsidRPr="00957C4D">
        <w:rPr>
          <w:rFonts w:ascii="Calibri" w:hAnsi="Calibri" w:cs="Calibri"/>
          <w:sz w:val="22"/>
          <w:szCs w:val="22"/>
        </w:rPr>
        <w:t xml:space="preserve">The FICA tax or </w:t>
      </w:r>
      <w:r w:rsidRPr="00957C4D">
        <w:rPr>
          <w:rFonts w:ascii="Calibri" w:hAnsi="Calibri" w:cs="Calibri"/>
          <w:sz w:val="22"/>
          <w:szCs w:val="22"/>
          <w:shd w:val="clear" w:color="auto" w:fill="FFFFFF"/>
        </w:rPr>
        <w:t xml:space="preserve">FICA (Social Security and Medicare) taxes do not apply to service performed by students employed by a school, college or university where the student is pursuing a course of study.  You must be enrolled at least 50% of the time.  Accordingly, if a student is not enrolled in courses during the summer months, they are not exempt during that time.   </w:t>
      </w:r>
      <w:r w:rsidRPr="00957C4D">
        <w:rPr>
          <w:rFonts w:ascii="Calibri" w:hAnsi="Calibri" w:cs="Calibri"/>
          <w:sz w:val="22"/>
          <w:szCs w:val="22"/>
        </w:rPr>
        <w:t>International students that are on a J-1 or an F-1 Visa are exempt from Social Security and Medicare withholdings</w:t>
      </w:r>
      <w:r w:rsidRPr="00957C4D">
        <w:rPr>
          <w:rFonts w:ascii="Calibri" w:hAnsi="Calibri" w:cs="Calibri"/>
        </w:rPr>
        <w:t>.</w:t>
      </w:r>
    </w:p>
    <w:p w:rsidR="004E0B1B" w:rsidRPr="00957C4D" w:rsidRDefault="004E0B1B" w:rsidP="004E0B1B">
      <w:pPr>
        <w:rPr>
          <w:rFonts w:ascii="Calibri" w:hAnsi="Calibri" w:cs="Calibri"/>
          <w:b/>
          <w:sz w:val="28"/>
          <w:szCs w:val="22"/>
        </w:rPr>
      </w:pPr>
    </w:p>
    <w:p w:rsidR="004E0B1B" w:rsidRPr="00980A60" w:rsidRDefault="00980A60" w:rsidP="004E0B1B">
      <w:pPr>
        <w:rPr>
          <w:rFonts w:ascii="Calibri" w:hAnsi="Calibri" w:cs="Calibri"/>
          <w:b/>
          <w:sz w:val="28"/>
          <w:szCs w:val="22"/>
        </w:rPr>
      </w:pPr>
      <w:proofErr w:type="gramStart"/>
      <w:r>
        <w:rPr>
          <w:rFonts w:ascii="Calibri" w:hAnsi="Calibri" w:cs="Calibri"/>
          <w:b/>
          <w:sz w:val="28"/>
          <w:szCs w:val="22"/>
        </w:rPr>
        <w:t>3</w:t>
      </w:r>
      <w:r w:rsidR="009B6EEA" w:rsidRPr="00980A60">
        <w:rPr>
          <w:rFonts w:ascii="Calibri" w:hAnsi="Calibri" w:cs="Calibri"/>
          <w:b/>
          <w:sz w:val="28"/>
          <w:szCs w:val="22"/>
        </w:rPr>
        <w:t>.</w:t>
      </w:r>
      <w:r w:rsidR="000B1FBA" w:rsidRPr="00980A60">
        <w:rPr>
          <w:rFonts w:ascii="Calibri" w:hAnsi="Calibri" w:cs="Calibri"/>
          <w:b/>
          <w:sz w:val="28"/>
          <w:szCs w:val="22"/>
        </w:rPr>
        <w:t>7</w:t>
      </w:r>
      <w:r>
        <w:rPr>
          <w:rFonts w:ascii="Calibri" w:hAnsi="Calibri" w:cs="Calibri"/>
          <w:b/>
          <w:sz w:val="28"/>
          <w:szCs w:val="22"/>
        </w:rPr>
        <w:t xml:space="preserve">  </w:t>
      </w:r>
      <w:r w:rsidR="004E0B1B" w:rsidRPr="00980A60">
        <w:rPr>
          <w:rFonts w:ascii="Calibri" w:hAnsi="Calibri" w:cs="Calibri"/>
          <w:b/>
          <w:sz w:val="28"/>
          <w:szCs w:val="22"/>
        </w:rPr>
        <w:t>NYS</w:t>
      </w:r>
      <w:proofErr w:type="gramEnd"/>
      <w:r w:rsidR="004E0B1B" w:rsidRPr="00980A60">
        <w:rPr>
          <w:rFonts w:ascii="Calibri" w:hAnsi="Calibri" w:cs="Calibri"/>
          <w:b/>
          <w:sz w:val="28"/>
          <w:szCs w:val="22"/>
        </w:rPr>
        <w:t xml:space="preserve"> </w:t>
      </w:r>
      <w:r w:rsidR="000B1FBA" w:rsidRPr="00980A60">
        <w:rPr>
          <w:rFonts w:ascii="Calibri" w:hAnsi="Calibri" w:cs="Calibri"/>
          <w:b/>
          <w:sz w:val="28"/>
          <w:szCs w:val="22"/>
        </w:rPr>
        <w:t>Disability Insurance</w:t>
      </w:r>
    </w:p>
    <w:p w:rsidR="004E0B1B" w:rsidRPr="00957C4D" w:rsidRDefault="004E0B1B" w:rsidP="004E0B1B">
      <w:pPr>
        <w:rPr>
          <w:rFonts w:ascii="Calibri" w:hAnsi="Calibri" w:cs="Calibri"/>
          <w:sz w:val="22"/>
          <w:szCs w:val="22"/>
        </w:rPr>
      </w:pPr>
      <w:r w:rsidRPr="00957C4D">
        <w:rPr>
          <w:rFonts w:ascii="Calibri" w:hAnsi="Calibri" w:cs="Calibri"/>
          <w:sz w:val="22"/>
          <w:szCs w:val="22"/>
        </w:rPr>
        <w:t xml:space="preserve">Employees unable to work </w:t>
      </w:r>
      <w:proofErr w:type="gramStart"/>
      <w:r w:rsidRPr="00957C4D">
        <w:rPr>
          <w:rFonts w:ascii="Calibri" w:hAnsi="Calibri" w:cs="Calibri"/>
          <w:sz w:val="22"/>
          <w:szCs w:val="22"/>
        </w:rPr>
        <w:t>as a result</w:t>
      </w:r>
      <w:proofErr w:type="gramEnd"/>
      <w:r w:rsidRPr="00957C4D">
        <w:rPr>
          <w:rFonts w:ascii="Calibri" w:hAnsi="Calibri" w:cs="Calibri"/>
          <w:sz w:val="22"/>
          <w:szCs w:val="22"/>
        </w:rPr>
        <w:t xml:space="preserve"> of a non-work-related injury or illness will be eligible to collect disability insurance. Disability insurance begins with the eighth consecutive day away from work. The first seven days are not covered by disability insurance.  </w:t>
      </w:r>
    </w:p>
    <w:p w:rsidR="004E0B1B" w:rsidRPr="00957C4D" w:rsidRDefault="004E0B1B" w:rsidP="004E0B1B">
      <w:pPr>
        <w:rPr>
          <w:rFonts w:ascii="Calibri" w:hAnsi="Calibri" w:cs="Calibri"/>
          <w:sz w:val="22"/>
          <w:szCs w:val="22"/>
        </w:rPr>
      </w:pPr>
    </w:p>
    <w:p w:rsidR="004E0B1B" w:rsidRPr="00957C4D" w:rsidRDefault="004E0B1B" w:rsidP="004E0B1B">
      <w:pPr>
        <w:rPr>
          <w:rFonts w:ascii="Calibri" w:hAnsi="Calibri" w:cs="Calibri"/>
          <w:sz w:val="22"/>
          <w:szCs w:val="22"/>
        </w:rPr>
      </w:pPr>
      <w:r w:rsidRPr="00957C4D">
        <w:rPr>
          <w:rFonts w:ascii="Calibri" w:hAnsi="Calibri" w:cs="Calibri"/>
          <w:sz w:val="22"/>
          <w:szCs w:val="22"/>
        </w:rPr>
        <w:t xml:space="preserve">All students are responsible for paying NYS Disability Insurance, even if you have claimed “exempt” from taxes.  This is not a tax, but rather an insurance, which you and the FSA both pay to cover you in the event that you are injured.  To claim benefits employees should file written notice and proof of disability to the Human Resources Department within 30 days from the first day of their disability, or all or part of the claim may be rejected.  </w:t>
      </w:r>
    </w:p>
    <w:p w:rsidR="004E0B1B" w:rsidRPr="00957C4D" w:rsidRDefault="004E0B1B" w:rsidP="004E0B1B">
      <w:pPr>
        <w:rPr>
          <w:rFonts w:ascii="Calibri" w:hAnsi="Calibri" w:cs="Calibri"/>
          <w:sz w:val="22"/>
          <w:szCs w:val="22"/>
        </w:rPr>
      </w:pPr>
    </w:p>
    <w:p w:rsidR="004E0B1B" w:rsidRPr="00980A60" w:rsidRDefault="00980A60" w:rsidP="004E0B1B">
      <w:pPr>
        <w:rPr>
          <w:rFonts w:ascii="Calibri" w:hAnsi="Calibri" w:cs="Calibri"/>
          <w:b/>
          <w:sz w:val="28"/>
          <w:szCs w:val="22"/>
        </w:rPr>
      </w:pPr>
      <w:proofErr w:type="gramStart"/>
      <w:r w:rsidRPr="00980A60">
        <w:rPr>
          <w:rFonts w:ascii="Calibri" w:hAnsi="Calibri" w:cs="Calibri"/>
          <w:b/>
          <w:sz w:val="28"/>
          <w:szCs w:val="22"/>
        </w:rPr>
        <w:t>3</w:t>
      </w:r>
      <w:r w:rsidR="000B1FBA" w:rsidRPr="00980A60">
        <w:rPr>
          <w:rFonts w:ascii="Calibri" w:hAnsi="Calibri" w:cs="Calibri"/>
          <w:b/>
          <w:sz w:val="28"/>
          <w:szCs w:val="22"/>
        </w:rPr>
        <w:t>.8</w:t>
      </w:r>
      <w:r>
        <w:rPr>
          <w:rFonts w:ascii="Calibri" w:hAnsi="Calibri" w:cs="Calibri"/>
          <w:b/>
          <w:sz w:val="28"/>
          <w:szCs w:val="22"/>
        </w:rPr>
        <w:t xml:space="preserve">  </w:t>
      </w:r>
      <w:r w:rsidR="000B1FBA" w:rsidRPr="00980A60">
        <w:rPr>
          <w:rFonts w:ascii="Calibri" w:hAnsi="Calibri" w:cs="Calibri"/>
          <w:b/>
          <w:sz w:val="28"/>
          <w:szCs w:val="22"/>
        </w:rPr>
        <w:t>Worker’s</w:t>
      </w:r>
      <w:proofErr w:type="gramEnd"/>
      <w:r w:rsidR="000B1FBA" w:rsidRPr="00980A60">
        <w:rPr>
          <w:rFonts w:ascii="Calibri" w:hAnsi="Calibri" w:cs="Calibri"/>
          <w:b/>
          <w:sz w:val="28"/>
          <w:szCs w:val="22"/>
        </w:rPr>
        <w:t xml:space="preserve"> Compensation</w:t>
      </w:r>
    </w:p>
    <w:p w:rsidR="004E0B1B" w:rsidRPr="00957C4D" w:rsidRDefault="004E0B1B" w:rsidP="004E0B1B">
      <w:pPr>
        <w:rPr>
          <w:rFonts w:ascii="Calibri" w:hAnsi="Calibri" w:cs="Calibri"/>
          <w:sz w:val="22"/>
          <w:szCs w:val="22"/>
        </w:rPr>
      </w:pPr>
      <w:r w:rsidRPr="00957C4D">
        <w:rPr>
          <w:rFonts w:ascii="Calibri" w:hAnsi="Calibri" w:cs="Calibri"/>
          <w:sz w:val="22"/>
          <w:szCs w:val="22"/>
        </w:rPr>
        <w:t>Students employees are covered under the FSA Worker’s Compensation Insurance Policy. If you are injured while on-the-job, your supervisor should notify Human Resources of the accident.  If a student visits the hospital/doctor office, the student must indicate that the visit is covered by Worker’s Compensation.  As soon as you are physically able, contact Human Resources yourself.</w:t>
      </w:r>
    </w:p>
    <w:p w:rsidR="004E0B1B" w:rsidRDefault="004E0B1B" w:rsidP="00ED05FE">
      <w:pPr>
        <w:rPr>
          <w:b/>
          <w:bCs/>
          <w:sz w:val="24"/>
          <w:szCs w:val="24"/>
        </w:rPr>
      </w:pPr>
    </w:p>
    <w:p w:rsidR="00966B0C" w:rsidRPr="00957C4D" w:rsidRDefault="00966B0C" w:rsidP="004E0B1B">
      <w:pPr>
        <w:rPr>
          <w:rFonts w:ascii="Calibri" w:hAnsi="Calibri" w:cs="Calibri"/>
          <w:b/>
          <w:sz w:val="22"/>
          <w:szCs w:val="22"/>
          <w:u w:val="single"/>
        </w:rPr>
      </w:pPr>
    </w:p>
    <w:p w:rsidR="00D75D2D" w:rsidRDefault="00D75D2D" w:rsidP="00966B0C">
      <w:pPr>
        <w:rPr>
          <w:rFonts w:ascii="Calibri" w:hAnsi="Calibri" w:cs="Calibri"/>
          <w:b/>
          <w:sz w:val="22"/>
          <w:szCs w:val="22"/>
          <w:u w:val="single"/>
        </w:rPr>
      </w:pPr>
    </w:p>
    <w:p w:rsidR="00966B0C" w:rsidRPr="00957C4D" w:rsidRDefault="00980A60" w:rsidP="00966B0C">
      <w:pPr>
        <w:rPr>
          <w:rFonts w:ascii="Calibri" w:hAnsi="Calibri" w:cs="Calibri"/>
          <w:b/>
          <w:sz w:val="28"/>
          <w:szCs w:val="28"/>
          <w:shd w:val="clear" w:color="auto" w:fill="FFFFFF"/>
        </w:rPr>
      </w:pPr>
      <w:r>
        <w:rPr>
          <w:rFonts w:ascii="Calibri" w:hAnsi="Calibri" w:cs="Calibri"/>
          <w:b/>
          <w:bCs/>
          <w:sz w:val="28"/>
          <w:szCs w:val="28"/>
        </w:rPr>
        <w:lastRenderedPageBreak/>
        <w:t xml:space="preserve">Part 4: </w:t>
      </w:r>
      <w:r w:rsidR="00966B0C" w:rsidRPr="00957C4D">
        <w:rPr>
          <w:rFonts w:ascii="Calibri" w:hAnsi="Calibri" w:cs="Calibri"/>
          <w:b/>
          <w:sz w:val="28"/>
          <w:szCs w:val="28"/>
        </w:rPr>
        <w:t>Attendance</w:t>
      </w:r>
    </w:p>
    <w:p w:rsidR="00DF0D68" w:rsidRPr="00DF0D68" w:rsidRDefault="004E0B1B" w:rsidP="004E0B1B">
      <w:pPr>
        <w:rPr>
          <w:rFonts w:ascii="Calibri" w:hAnsi="Calibri" w:cs="Calibri"/>
          <w:b/>
          <w:sz w:val="28"/>
          <w:szCs w:val="22"/>
        </w:rPr>
      </w:pPr>
      <w:r w:rsidRPr="00957C4D">
        <w:rPr>
          <w:rFonts w:ascii="Calibri" w:hAnsi="Calibri" w:cs="Calibri"/>
          <w:b/>
          <w:sz w:val="22"/>
          <w:szCs w:val="22"/>
          <w:u w:val="single"/>
        </w:rPr>
        <w:br/>
      </w:r>
      <w:proofErr w:type="gramStart"/>
      <w:r w:rsidR="00980A60" w:rsidRPr="00980A60">
        <w:rPr>
          <w:rFonts w:ascii="Calibri" w:hAnsi="Calibri" w:cs="Calibri"/>
          <w:b/>
          <w:sz w:val="28"/>
          <w:szCs w:val="22"/>
        </w:rPr>
        <w:t>4</w:t>
      </w:r>
      <w:r w:rsidR="00966B0C" w:rsidRPr="00980A60">
        <w:rPr>
          <w:rFonts w:ascii="Calibri" w:hAnsi="Calibri" w:cs="Calibri"/>
          <w:b/>
          <w:sz w:val="28"/>
          <w:szCs w:val="22"/>
        </w:rPr>
        <w:t>.1</w:t>
      </w:r>
      <w:r w:rsidR="00980A60">
        <w:rPr>
          <w:rFonts w:ascii="Calibri" w:hAnsi="Calibri" w:cs="Calibri"/>
          <w:b/>
          <w:sz w:val="28"/>
          <w:szCs w:val="22"/>
        </w:rPr>
        <w:t xml:space="preserve">  </w:t>
      </w:r>
      <w:r w:rsidRPr="00980A60">
        <w:rPr>
          <w:rFonts w:ascii="Calibri" w:hAnsi="Calibri" w:cs="Calibri"/>
          <w:b/>
          <w:sz w:val="28"/>
          <w:szCs w:val="22"/>
        </w:rPr>
        <w:t>Absences</w:t>
      </w:r>
      <w:proofErr w:type="gramEnd"/>
      <w:r w:rsidRPr="00980A60">
        <w:rPr>
          <w:rFonts w:ascii="Calibri" w:hAnsi="Calibri" w:cs="Calibri"/>
          <w:b/>
          <w:sz w:val="28"/>
          <w:szCs w:val="22"/>
        </w:rPr>
        <w:t>/Lateness</w:t>
      </w:r>
    </w:p>
    <w:p w:rsidR="004E0B1B" w:rsidRDefault="004E0B1B" w:rsidP="004E0B1B">
      <w:pPr>
        <w:rPr>
          <w:rFonts w:ascii="Calibri" w:hAnsi="Calibri" w:cs="Calibri"/>
          <w:sz w:val="22"/>
          <w:szCs w:val="22"/>
        </w:rPr>
      </w:pPr>
      <w:r w:rsidRPr="00957C4D">
        <w:rPr>
          <w:rFonts w:ascii="Calibri" w:hAnsi="Calibri" w:cs="Calibri"/>
          <w:sz w:val="22"/>
          <w:szCs w:val="22"/>
        </w:rPr>
        <w:t xml:space="preserve">If you will not be able to come to work, or are running late, try to contact your supervisor as early as possible to let them know.  Everyone is sick and/or late </w:t>
      </w:r>
      <w:proofErr w:type="gramStart"/>
      <w:r w:rsidRPr="00957C4D">
        <w:rPr>
          <w:rFonts w:ascii="Calibri" w:hAnsi="Calibri" w:cs="Calibri"/>
          <w:sz w:val="22"/>
          <w:szCs w:val="22"/>
        </w:rPr>
        <w:t>once in a while</w:t>
      </w:r>
      <w:proofErr w:type="gramEnd"/>
      <w:r w:rsidRPr="00957C4D">
        <w:rPr>
          <w:rFonts w:ascii="Calibri" w:hAnsi="Calibri" w:cs="Calibri"/>
          <w:sz w:val="22"/>
          <w:szCs w:val="22"/>
        </w:rPr>
        <w:t>, but regular occurrences can reflect negatively on your performance.  It is recommended that when you begin your assignment, you speak with your supervisor to learn the best way to contact them and what they feel is problematic attendance.</w:t>
      </w:r>
    </w:p>
    <w:p w:rsidR="00DF0D68" w:rsidRPr="00957C4D" w:rsidRDefault="00DF0D68" w:rsidP="004E0B1B">
      <w:pPr>
        <w:rPr>
          <w:rFonts w:ascii="Calibri" w:hAnsi="Calibri" w:cs="Calibri"/>
          <w:sz w:val="22"/>
          <w:szCs w:val="22"/>
        </w:rPr>
      </w:pPr>
    </w:p>
    <w:p w:rsidR="00DF0D68" w:rsidRPr="00980A60" w:rsidRDefault="00980A60" w:rsidP="004E0B1B">
      <w:pPr>
        <w:rPr>
          <w:rFonts w:ascii="Calibri" w:hAnsi="Calibri" w:cs="Calibri"/>
          <w:b/>
          <w:sz w:val="28"/>
          <w:szCs w:val="22"/>
        </w:rPr>
      </w:pPr>
      <w:proofErr w:type="gramStart"/>
      <w:r w:rsidRPr="00980A60">
        <w:rPr>
          <w:rFonts w:ascii="Calibri" w:hAnsi="Calibri" w:cs="Calibri"/>
          <w:b/>
          <w:sz w:val="28"/>
          <w:szCs w:val="22"/>
        </w:rPr>
        <w:t>4</w:t>
      </w:r>
      <w:r w:rsidR="00966B0C" w:rsidRPr="00980A60">
        <w:rPr>
          <w:rFonts w:ascii="Calibri" w:hAnsi="Calibri" w:cs="Calibri"/>
          <w:b/>
          <w:sz w:val="28"/>
          <w:szCs w:val="22"/>
        </w:rPr>
        <w:t>.2</w:t>
      </w:r>
      <w:r>
        <w:rPr>
          <w:rFonts w:ascii="Calibri" w:hAnsi="Calibri" w:cs="Calibri"/>
          <w:b/>
          <w:sz w:val="28"/>
          <w:szCs w:val="22"/>
        </w:rPr>
        <w:t xml:space="preserve">  </w:t>
      </w:r>
      <w:r w:rsidR="00957C4D" w:rsidRPr="00980A60">
        <w:rPr>
          <w:rFonts w:ascii="Calibri" w:hAnsi="Calibri" w:cs="Calibri"/>
          <w:b/>
          <w:sz w:val="28"/>
          <w:szCs w:val="22"/>
        </w:rPr>
        <w:t>Breaks</w:t>
      </w:r>
      <w:proofErr w:type="gramEnd"/>
    </w:p>
    <w:p w:rsidR="004E0B1B" w:rsidRPr="00957C4D" w:rsidRDefault="004E0B1B" w:rsidP="004E0B1B">
      <w:pPr>
        <w:rPr>
          <w:rFonts w:ascii="Calibri" w:hAnsi="Calibri" w:cs="Calibri"/>
          <w:sz w:val="22"/>
          <w:szCs w:val="22"/>
        </w:rPr>
      </w:pPr>
      <w:r w:rsidRPr="00957C4D">
        <w:rPr>
          <w:rFonts w:ascii="Calibri" w:hAnsi="Calibri" w:cs="Calibri"/>
          <w:sz w:val="22"/>
          <w:szCs w:val="22"/>
        </w:rPr>
        <w:t>If you work four (4) or more hours per day, you are entitl</w:t>
      </w:r>
      <w:r w:rsidR="00A3363A">
        <w:rPr>
          <w:rFonts w:ascii="Calibri" w:hAnsi="Calibri" w:cs="Calibri"/>
          <w:sz w:val="22"/>
          <w:szCs w:val="22"/>
        </w:rPr>
        <w:t>ed to a fifteen (15) minute paid</w:t>
      </w:r>
      <w:r w:rsidRPr="00957C4D">
        <w:rPr>
          <w:rFonts w:ascii="Calibri" w:hAnsi="Calibri" w:cs="Calibri"/>
          <w:sz w:val="22"/>
          <w:szCs w:val="22"/>
        </w:rPr>
        <w:t xml:space="preserve"> break.   </w:t>
      </w:r>
    </w:p>
    <w:p w:rsidR="004E0B1B" w:rsidRPr="00957C4D" w:rsidRDefault="004E0B1B" w:rsidP="004E0B1B">
      <w:pPr>
        <w:rPr>
          <w:rFonts w:ascii="Calibri" w:hAnsi="Calibri" w:cs="Calibri"/>
          <w:sz w:val="22"/>
          <w:szCs w:val="22"/>
        </w:rPr>
      </w:pPr>
      <w:r w:rsidRPr="00957C4D">
        <w:rPr>
          <w:rFonts w:ascii="Calibri" w:hAnsi="Calibri" w:cs="Calibri"/>
          <w:sz w:val="22"/>
          <w:szCs w:val="22"/>
        </w:rPr>
        <w:t xml:space="preserve">If you work six (6) or more hours per day, you are entitled to a fifteen (15) </w:t>
      </w:r>
      <w:r w:rsidR="00A3363A">
        <w:rPr>
          <w:rFonts w:ascii="Calibri" w:hAnsi="Calibri" w:cs="Calibri"/>
          <w:sz w:val="22"/>
          <w:szCs w:val="22"/>
        </w:rPr>
        <w:t>minute paid break and</w:t>
      </w:r>
      <w:r w:rsidRPr="00957C4D">
        <w:rPr>
          <w:rFonts w:ascii="Calibri" w:hAnsi="Calibri" w:cs="Calibri"/>
          <w:sz w:val="22"/>
          <w:szCs w:val="22"/>
        </w:rPr>
        <w:t xml:space="preserve"> a thirty (30) minute </w:t>
      </w:r>
      <w:r w:rsidR="00A3363A" w:rsidRPr="00957C4D">
        <w:rPr>
          <w:rFonts w:ascii="Calibri" w:hAnsi="Calibri" w:cs="Calibri"/>
          <w:sz w:val="22"/>
          <w:szCs w:val="22"/>
        </w:rPr>
        <w:t>unpaid</w:t>
      </w:r>
      <w:r w:rsidRPr="00957C4D">
        <w:rPr>
          <w:rFonts w:ascii="Calibri" w:hAnsi="Calibri" w:cs="Calibri"/>
          <w:sz w:val="22"/>
          <w:szCs w:val="22"/>
        </w:rPr>
        <w:t xml:space="preserve"> break.  When you take a thirty (30) minute break, you must punch out and back in when you return. </w:t>
      </w:r>
    </w:p>
    <w:p w:rsidR="00957C4D" w:rsidRPr="00957C4D" w:rsidRDefault="00957C4D" w:rsidP="00966B0C">
      <w:pPr>
        <w:rPr>
          <w:rFonts w:ascii="Calibri" w:hAnsi="Calibri" w:cs="Calibri"/>
          <w:b/>
          <w:bCs/>
          <w:sz w:val="22"/>
          <w:szCs w:val="28"/>
        </w:rPr>
      </w:pPr>
    </w:p>
    <w:p w:rsidR="00957C4D" w:rsidRPr="00957C4D" w:rsidRDefault="00957C4D" w:rsidP="00966B0C">
      <w:pPr>
        <w:rPr>
          <w:rFonts w:ascii="Calibri" w:hAnsi="Calibri" w:cs="Calibri"/>
          <w:b/>
          <w:bCs/>
          <w:sz w:val="22"/>
          <w:szCs w:val="28"/>
        </w:rPr>
      </w:pPr>
    </w:p>
    <w:p w:rsidR="00957C4D" w:rsidRPr="00957C4D" w:rsidRDefault="00957C4D" w:rsidP="00966B0C">
      <w:pPr>
        <w:rPr>
          <w:rFonts w:ascii="Calibri" w:hAnsi="Calibri" w:cs="Calibri"/>
          <w:b/>
          <w:bCs/>
          <w:sz w:val="22"/>
          <w:szCs w:val="28"/>
        </w:rPr>
      </w:pPr>
    </w:p>
    <w:p w:rsidR="00957C4D" w:rsidRDefault="008A6C1E" w:rsidP="00966B0C">
      <w:pPr>
        <w:rPr>
          <w:rFonts w:ascii="Calibri" w:hAnsi="Calibri" w:cs="Calibri"/>
          <w:b/>
          <w:sz w:val="28"/>
          <w:szCs w:val="28"/>
        </w:rPr>
      </w:pPr>
      <w:r>
        <w:rPr>
          <w:rFonts w:ascii="Calibri" w:hAnsi="Calibri" w:cs="Calibri"/>
          <w:b/>
          <w:bCs/>
          <w:sz w:val="28"/>
          <w:szCs w:val="28"/>
        </w:rPr>
        <w:t xml:space="preserve">Part 5: </w:t>
      </w:r>
      <w:r w:rsidR="00966B0C" w:rsidRPr="00957C4D">
        <w:rPr>
          <w:rFonts w:ascii="Calibri" w:hAnsi="Calibri" w:cs="Calibri"/>
          <w:b/>
          <w:sz w:val="28"/>
          <w:szCs w:val="28"/>
        </w:rPr>
        <w:t>Performance Evaluation</w:t>
      </w:r>
      <w:r w:rsidR="00957C4D" w:rsidRPr="00957C4D">
        <w:rPr>
          <w:rFonts w:ascii="Calibri" w:hAnsi="Calibri" w:cs="Calibri"/>
          <w:b/>
          <w:sz w:val="28"/>
          <w:szCs w:val="28"/>
        </w:rPr>
        <w:t>s</w:t>
      </w:r>
      <w:r w:rsidR="005C5C9E">
        <w:rPr>
          <w:rFonts w:ascii="Calibri" w:hAnsi="Calibri" w:cs="Calibri"/>
          <w:b/>
          <w:sz w:val="28"/>
          <w:szCs w:val="28"/>
        </w:rPr>
        <w:t xml:space="preserve"> / Evaluations</w:t>
      </w:r>
    </w:p>
    <w:p w:rsidR="00AB2C80" w:rsidRPr="00AB2C80" w:rsidRDefault="00AB2C80" w:rsidP="00966B0C">
      <w:pPr>
        <w:rPr>
          <w:rFonts w:ascii="Calibri" w:hAnsi="Calibri" w:cs="Calibri"/>
          <w:b/>
          <w:sz w:val="28"/>
          <w:szCs w:val="28"/>
        </w:rPr>
      </w:pPr>
    </w:p>
    <w:p w:rsidR="004E0B1B" w:rsidRPr="00957C4D" w:rsidRDefault="00A72B55" w:rsidP="004E0B1B">
      <w:pPr>
        <w:rPr>
          <w:rFonts w:ascii="Calibri" w:hAnsi="Calibri" w:cs="Calibri"/>
          <w:sz w:val="22"/>
          <w:szCs w:val="22"/>
        </w:rPr>
      </w:pPr>
      <w:r>
        <w:rPr>
          <w:rFonts w:ascii="Calibri" w:hAnsi="Calibri" w:cs="Calibri"/>
          <w:sz w:val="22"/>
          <w:szCs w:val="22"/>
        </w:rPr>
        <w:t>Students may</w:t>
      </w:r>
      <w:r w:rsidR="004E0B1B" w:rsidRPr="00957C4D">
        <w:rPr>
          <w:rFonts w:ascii="Calibri" w:hAnsi="Calibri" w:cs="Calibri"/>
          <w:sz w:val="22"/>
          <w:szCs w:val="22"/>
        </w:rPr>
        <w:t xml:space="preserve"> receive a performance evaluation from their supervisor</w:t>
      </w:r>
      <w:r w:rsidR="00ED05FE">
        <w:rPr>
          <w:rFonts w:ascii="Calibri" w:hAnsi="Calibri" w:cs="Calibri"/>
          <w:sz w:val="22"/>
          <w:szCs w:val="22"/>
        </w:rPr>
        <w:t>.</w:t>
      </w:r>
      <w:r w:rsidR="004E0B1B" w:rsidRPr="00957C4D">
        <w:rPr>
          <w:rFonts w:ascii="Calibri" w:hAnsi="Calibri" w:cs="Calibri"/>
          <w:sz w:val="22"/>
          <w:szCs w:val="22"/>
        </w:rPr>
        <w:t xml:space="preserve"> The performance evaluation is a vehicle for supervisors to discuss a</w:t>
      </w:r>
      <w:r w:rsidR="00ED05FE">
        <w:rPr>
          <w:rFonts w:ascii="Calibri" w:hAnsi="Calibri" w:cs="Calibri"/>
          <w:sz w:val="22"/>
          <w:szCs w:val="22"/>
        </w:rPr>
        <w:t xml:space="preserve"> student’s general performance.</w:t>
      </w:r>
      <w:r w:rsidR="004E0B1B" w:rsidRPr="00957C4D">
        <w:rPr>
          <w:rFonts w:ascii="Calibri" w:hAnsi="Calibri" w:cs="Calibri"/>
          <w:sz w:val="22"/>
          <w:szCs w:val="22"/>
        </w:rPr>
        <w:t xml:space="preserve"> It will cover strengths and accomplishments as well as ways in which the </w:t>
      </w:r>
      <w:r w:rsidR="00ED05FE">
        <w:rPr>
          <w:rFonts w:ascii="Calibri" w:hAnsi="Calibri" w:cs="Calibri"/>
          <w:sz w:val="22"/>
          <w:szCs w:val="22"/>
        </w:rPr>
        <w:t>student may be able to improve.</w:t>
      </w:r>
      <w:r w:rsidR="004E0B1B" w:rsidRPr="00957C4D">
        <w:rPr>
          <w:rFonts w:ascii="Calibri" w:hAnsi="Calibri" w:cs="Calibri"/>
          <w:sz w:val="22"/>
          <w:szCs w:val="22"/>
        </w:rPr>
        <w:t xml:space="preserve"> It is also an opportunity for the employee to discuss their job concerns and career development goals.</w:t>
      </w:r>
      <w:r w:rsidR="00490651">
        <w:rPr>
          <w:rFonts w:ascii="Calibri" w:hAnsi="Calibri" w:cs="Calibri"/>
          <w:sz w:val="22"/>
          <w:szCs w:val="22"/>
        </w:rPr>
        <w:t xml:space="preserve"> An example of the Performance Evaluation </w:t>
      </w:r>
      <w:proofErr w:type="gramStart"/>
      <w:r w:rsidR="00490651">
        <w:rPr>
          <w:rFonts w:ascii="Calibri" w:hAnsi="Calibri" w:cs="Calibri"/>
          <w:sz w:val="22"/>
          <w:szCs w:val="22"/>
        </w:rPr>
        <w:t>can be found</w:t>
      </w:r>
      <w:proofErr w:type="gramEnd"/>
      <w:r w:rsidR="00490651">
        <w:rPr>
          <w:rFonts w:ascii="Calibri" w:hAnsi="Calibri" w:cs="Calibri"/>
          <w:sz w:val="22"/>
          <w:szCs w:val="22"/>
        </w:rPr>
        <w:t xml:space="preserve"> on Page</w:t>
      </w:r>
      <w:r w:rsidR="00A41ACF">
        <w:rPr>
          <w:rFonts w:ascii="Calibri" w:hAnsi="Calibri" w:cs="Calibri"/>
          <w:sz w:val="22"/>
          <w:szCs w:val="22"/>
        </w:rPr>
        <w:t xml:space="preserve"> </w:t>
      </w:r>
      <w:r>
        <w:rPr>
          <w:rFonts w:ascii="Calibri" w:hAnsi="Calibri" w:cs="Calibri"/>
          <w:sz w:val="22"/>
          <w:szCs w:val="22"/>
        </w:rPr>
        <w:t>1</w:t>
      </w:r>
      <w:r w:rsidR="00A41ACF">
        <w:rPr>
          <w:rFonts w:ascii="Calibri" w:hAnsi="Calibri" w:cs="Calibri"/>
          <w:sz w:val="22"/>
          <w:szCs w:val="22"/>
        </w:rPr>
        <w:t>2</w:t>
      </w:r>
      <w:r w:rsidR="00490651">
        <w:rPr>
          <w:rFonts w:ascii="Calibri" w:hAnsi="Calibri" w:cs="Calibri"/>
          <w:sz w:val="22"/>
          <w:szCs w:val="22"/>
        </w:rPr>
        <w:t>.</w:t>
      </w:r>
    </w:p>
    <w:p w:rsidR="004E0B1B" w:rsidRPr="00957C4D" w:rsidRDefault="004E0B1B" w:rsidP="004E0B1B">
      <w:pPr>
        <w:rPr>
          <w:rFonts w:ascii="Calibri" w:hAnsi="Calibri" w:cs="Calibri"/>
          <w:sz w:val="22"/>
          <w:szCs w:val="22"/>
        </w:rPr>
      </w:pPr>
    </w:p>
    <w:p w:rsidR="004E0B1B" w:rsidRPr="00957C4D" w:rsidRDefault="004E0B1B" w:rsidP="004E0B1B">
      <w:pPr>
        <w:rPr>
          <w:rFonts w:ascii="Calibri" w:hAnsi="Calibri" w:cs="Calibri"/>
          <w:b/>
          <w:sz w:val="22"/>
          <w:szCs w:val="22"/>
        </w:rPr>
      </w:pPr>
      <w:r w:rsidRPr="00957C4D">
        <w:rPr>
          <w:rFonts w:ascii="Calibri" w:hAnsi="Calibri" w:cs="Calibri"/>
          <w:b/>
          <w:sz w:val="22"/>
          <w:szCs w:val="22"/>
        </w:rPr>
        <w:t>Student Outcomes</w:t>
      </w:r>
    </w:p>
    <w:p w:rsidR="004E0B1B" w:rsidRDefault="004E0B1B" w:rsidP="004E0B1B">
      <w:pPr>
        <w:spacing w:line="259" w:lineRule="auto"/>
        <w:rPr>
          <w:rFonts w:ascii="Calibri" w:eastAsia="Calibri" w:hAnsi="Calibri" w:cs="Calibri"/>
          <w:sz w:val="22"/>
          <w:szCs w:val="22"/>
        </w:rPr>
      </w:pPr>
      <w:r w:rsidRPr="00957C4D">
        <w:rPr>
          <w:rFonts w:ascii="Calibri" w:eastAsia="Calibri" w:hAnsi="Calibri" w:cs="Calibri"/>
          <w:sz w:val="22"/>
          <w:szCs w:val="22"/>
        </w:rPr>
        <w:t>At the end of each semester or assignment, students are asked to complet</w:t>
      </w:r>
      <w:r w:rsidR="00490651">
        <w:rPr>
          <w:rFonts w:ascii="Calibri" w:eastAsia="Calibri" w:hAnsi="Calibri" w:cs="Calibri"/>
          <w:sz w:val="22"/>
          <w:szCs w:val="22"/>
        </w:rPr>
        <w:t xml:space="preserve">e a Student Outcomes Report. An example of the Student Outcomes Report </w:t>
      </w:r>
      <w:proofErr w:type="gramStart"/>
      <w:r w:rsidR="00490651">
        <w:rPr>
          <w:rFonts w:ascii="Calibri" w:eastAsia="Calibri" w:hAnsi="Calibri" w:cs="Calibri"/>
          <w:sz w:val="22"/>
          <w:szCs w:val="22"/>
        </w:rPr>
        <w:t>can be found</w:t>
      </w:r>
      <w:proofErr w:type="gramEnd"/>
      <w:r w:rsidR="00490651">
        <w:rPr>
          <w:rFonts w:ascii="Calibri" w:eastAsia="Calibri" w:hAnsi="Calibri" w:cs="Calibri"/>
          <w:sz w:val="22"/>
          <w:szCs w:val="22"/>
        </w:rPr>
        <w:t xml:space="preserve"> on Page</w:t>
      </w:r>
      <w:r w:rsidR="00A72B55">
        <w:rPr>
          <w:rFonts w:ascii="Calibri" w:eastAsia="Calibri" w:hAnsi="Calibri" w:cs="Calibri"/>
          <w:sz w:val="22"/>
          <w:szCs w:val="22"/>
        </w:rPr>
        <w:t xml:space="preserve"> 14</w:t>
      </w:r>
      <w:r w:rsidR="00490651">
        <w:rPr>
          <w:rFonts w:ascii="Calibri" w:eastAsia="Calibri" w:hAnsi="Calibri" w:cs="Calibri"/>
          <w:sz w:val="22"/>
          <w:szCs w:val="22"/>
        </w:rPr>
        <w:t>.</w:t>
      </w:r>
    </w:p>
    <w:p w:rsidR="00ED05FE" w:rsidRDefault="00ED05FE" w:rsidP="004E0B1B">
      <w:pPr>
        <w:spacing w:line="259" w:lineRule="auto"/>
        <w:rPr>
          <w:rFonts w:ascii="Calibri" w:eastAsia="Calibri" w:hAnsi="Calibri" w:cs="Calibri"/>
          <w:sz w:val="22"/>
          <w:szCs w:val="22"/>
        </w:rPr>
      </w:pPr>
    </w:p>
    <w:p w:rsidR="00ED05FE" w:rsidRPr="00ED05FE" w:rsidRDefault="00ED05FE" w:rsidP="004E0B1B">
      <w:pPr>
        <w:spacing w:line="259" w:lineRule="auto"/>
        <w:rPr>
          <w:rFonts w:ascii="Calibri" w:eastAsia="Calibri" w:hAnsi="Calibri" w:cs="Calibri"/>
          <w:b/>
          <w:sz w:val="22"/>
          <w:szCs w:val="22"/>
        </w:rPr>
      </w:pPr>
      <w:r w:rsidRPr="00ED05FE">
        <w:rPr>
          <w:rFonts w:ascii="Calibri" w:eastAsia="Calibri" w:hAnsi="Calibri" w:cs="Calibri"/>
          <w:b/>
          <w:sz w:val="22"/>
          <w:szCs w:val="22"/>
        </w:rPr>
        <w:t>References</w:t>
      </w:r>
    </w:p>
    <w:p w:rsidR="00ED05FE" w:rsidRDefault="00ED05FE" w:rsidP="004E0B1B">
      <w:pPr>
        <w:rPr>
          <w:rFonts w:ascii="Calibri" w:hAnsi="Calibri" w:cs="Calibri"/>
          <w:sz w:val="22"/>
          <w:szCs w:val="22"/>
        </w:rPr>
      </w:pPr>
      <w:r>
        <w:rPr>
          <w:rFonts w:ascii="Calibri" w:hAnsi="Calibri" w:cs="Calibri"/>
          <w:sz w:val="22"/>
          <w:szCs w:val="22"/>
        </w:rPr>
        <w:t xml:space="preserve">Evaluations </w:t>
      </w:r>
      <w:proofErr w:type="gramStart"/>
      <w:r>
        <w:rPr>
          <w:rFonts w:ascii="Calibri" w:hAnsi="Calibri" w:cs="Calibri"/>
          <w:sz w:val="22"/>
          <w:szCs w:val="22"/>
        </w:rPr>
        <w:t>can be used</w:t>
      </w:r>
      <w:proofErr w:type="gramEnd"/>
      <w:r>
        <w:rPr>
          <w:rFonts w:ascii="Calibri" w:hAnsi="Calibri" w:cs="Calibri"/>
          <w:sz w:val="22"/>
          <w:szCs w:val="22"/>
        </w:rPr>
        <w:t xml:space="preserve"> in place of reference letters</w:t>
      </w:r>
      <w:r w:rsidR="00A72B55">
        <w:rPr>
          <w:rFonts w:ascii="Calibri" w:hAnsi="Calibri" w:cs="Calibri"/>
          <w:sz w:val="22"/>
          <w:szCs w:val="22"/>
        </w:rPr>
        <w:t xml:space="preserve"> and vice versa</w:t>
      </w:r>
      <w:r>
        <w:rPr>
          <w:rFonts w:ascii="Calibri" w:hAnsi="Calibri" w:cs="Calibri"/>
          <w:sz w:val="22"/>
          <w:szCs w:val="22"/>
        </w:rPr>
        <w:t>. If you would like to get a reference letter from your supervisor, we recommend you request one prior to your termination date.</w:t>
      </w:r>
    </w:p>
    <w:p w:rsidR="00ED05FE" w:rsidRDefault="00ED05FE" w:rsidP="004E0B1B">
      <w:pPr>
        <w:rPr>
          <w:rFonts w:ascii="Calibri" w:hAnsi="Calibri" w:cs="Calibri"/>
          <w:sz w:val="22"/>
          <w:szCs w:val="22"/>
        </w:rPr>
      </w:pPr>
    </w:p>
    <w:p w:rsidR="00490651" w:rsidRDefault="00490651"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sz w:val="22"/>
          <w:szCs w:val="22"/>
        </w:rPr>
      </w:pPr>
    </w:p>
    <w:p w:rsidR="008A6C1E" w:rsidRDefault="008A6C1E" w:rsidP="00966B0C">
      <w:pPr>
        <w:rPr>
          <w:rFonts w:ascii="Calibri" w:hAnsi="Calibri" w:cs="Calibri"/>
          <w:b/>
          <w:bCs/>
          <w:sz w:val="28"/>
          <w:szCs w:val="28"/>
        </w:rPr>
      </w:pPr>
    </w:p>
    <w:p w:rsidR="004956F2" w:rsidRDefault="004956F2" w:rsidP="004956F2">
      <w:pPr>
        <w:rPr>
          <w:rFonts w:ascii="Calibri" w:hAnsi="Calibri" w:cs="Calibri"/>
          <w:b/>
          <w:bCs/>
          <w:sz w:val="28"/>
          <w:szCs w:val="28"/>
        </w:rPr>
      </w:pPr>
    </w:p>
    <w:p w:rsidR="004956F2" w:rsidRPr="006C6FF7" w:rsidRDefault="004956F2" w:rsidP="004956F2"/>
    <w:p w:rsidR="004956F2" w:rsidRPr="006C6FF7" w:rsidRDefault="004956F2" w:rsidP="004956F2"/>
    <w:p w:rsidR="004956F2" w:rsidRPr="006C6FF7" w:rsidRDefault="004956F2" w:rsidP="004956F2">
      <w:pPr>
        <w:rPr>
          <w:b/>
        </w:rPr>
      </w:pPr>
      <w:r w:rsidRPr="006C6FF7">
        <w:t xml:space="preserve">         </w:t>
      </w:r>
      <w:r w:rsidRPr="006C6FF7">
        <w:rPr>
          <w:b/>
        </w:rPr>
        <w:t xml:space="preserve">   </w:t>
      </w:r>
    </w:p>
    <w:p w:rsidR="004956F2" w:rsidRPr="006C6FF7" w:rsidRDefault="004956F2" w:rsidP="004956F2">
      <w:pPr>
        <w:jc w:val="center"/>
        <w:rPr>
          <w:rFonts w:ascii="Arial" w:hAnsi="Arial" w:cs="Arial"/>
          <w:b/>
          <w:sz w:val="22"/>
        </w:rPr>
      </w:pPr>
      <w:r>
        <w:rPr>
          <w:rFonts w:ascii="Arial" w:hAnsi="Arial" w:cs="Arial"/>
          <w:b/>
          <w:sz w:val="22"/>
        </w:rPr>
        <w:lastRenderedPageBreak/>
        <w:t>Student</w:t>
      </w:r>
      <w:r w:rsidRPr="006C6FF7">
        <w:rPr>
          <w:rFonts w:ascii="Arial" w:hAnsi="Arial" w:cs="Arial"/>
          <w:b/>
          <w:sz w:val="22"/>
        </w:rPr>
        <w:t xml:space="preserve"> Performance Evaluation</w:t>
      </w:r>
    </w:p>
    <w:tbl>
      <w:tblPr>
        <w:tblpPr w:leftFromText="180" w:rightFromText="180"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tblGrid>
      <w:tr w:rsidR="004956F2" w:rsidRPr="006C6FF7" w:rsidTr="00C80951">
        <w:tc>
          <w:tcPr>
            <w:tcW w:w="4698" w:type="dxa"/>
          </w:tcPr>
          <w:p w:rsidR="004956F2" w:rsidRPr="006C6FF7" w:rsidRDefault="004956F2" w:rsidP="00C80951">
            <w:pPr>
              <w:rPr>
                <w:rFonts w:ascii="Arial" w:hAnsi="Arial" w:cs="Arial"/>
              </w:rPr>
            </w:pPr>
            <w:r w:rsidRPr="006C6FF7">
              <w:rPr>
                <w:rFonts w:ascii="Arial" w:hAnsi="Arial" w:cs="Arial"/>
              </w:rPr>
              <w:t>From:                             To:</w:t>
            </w:r>
          </w:p>
        </w:tc>
      </w:tr>
      <w:tr w:rsidR="004956F2" w:rsidRPr="006C6FF7" w:rsidTr="00C80951">
        <w:tc>
          <w:tcPr>
            <w:tcW w:w="4698" w:type="dxa"/>
            <w:shd w:val="pct12" w:color="000000" w:fill="FFFFFF"/>
          </w:tcPr>
          <w:p w:rsidR="004956F2" w:rsidRPr="006C6FF7" w:rsidRDefault="004956F2" w:rsidP="00C80951">
            <w:pPr>
              <w:jc w:val="center"/>
              <w:rPr>
                <w:rFonts w:ascii="Arial" w:hAnsi="Arial" w:cs="Arial"/>
              </w:rPr>
            </w:pPr>
            <w:r w:rsidRPr="006C6FF7">
              <w:rPr>
                <w:rFonts w:ascii="Arial" w:hAnsi="Arial" w:cs="Arial"/>
              </w:rPr>
              <w:t>Review Period</w:t>
            </w:r>
          </w:p>
        </w:tc>
      </w:tr>
    </w:tbl>
    <w:p w:rsidR="004956F2" w:rsidRPr="006C6FF7" w:rsidRDefault="004956F2" w:rsidP="004956F2">
      <w:pPr>
        <w:jc w:val="center"/>
        <w:rPr>
          <w:rFonts w:ascii="Arial" w:hAnsi="Arial" w:cs="Arial"/>
          <w:b/>
          <w:i/>
          <w:sz w:val="22"/>
        </w:rPr>
      </w:pPr>
    </w:p>
    <w:p w:rsidR="004956F2" w:rsidRPr="006C6FF7" w:rsidRDefault="004956F2" w:rsidP="004956F2">
      <w:pPr>
        <w:rPr>
          <w:rFonts w:ascii="Arial" w:hAnsi="Arial" w:cs="Arial"/>
        </w:rPr>
      </w:pPr>
      <w:r w:rsidRPr="006C6FF7">
        <w:rPr>
          <w:rFonts w:ascii="Arial" w:hAnsi="Arial" w:cs="Arial"/>
        </w:rPr>
        <w:t xml:space="preserve">        </w:t>
      </w:r>
    </w:p>
    <w:p w:rsidR="004956F2" w:rsidRPr="006C6FF7" w:rsidRDefault="004956F2" w:rsidP="004956F2">
      <w:pPr>
        <w:rPr>
          <w:rFonts w:ascii="Arial" w:hAnsi="Arial" w:cs="Arial"/>
        </w:rPr>
      </w:pPr>
    </w:p>
    <w:p w:rsidR="004956F2" w:rsidRPr="006C6FF7" w:rsidRDefault="004956F2" w:rsidP="004956F2">
      <w:pPr>
        <w:rPr>
          <w:rFonts w:ascii="Arial" w:hAnsi="Arial" w:cs="Arial"/>
        </w:rPr>
      </w:pPr>
    </w:p>
    <w:p w:rsidR="004956F2" w:rsidRPr="006C6FF7" w:rsidRDefault="004956F2" w:rsidP="004956F2">
      <w:pPr>
        <w:rPr>
          <w:rFonts w:ascii="Arial" w:hAnsi="Arial" w:cs="Arial"/>
          <w:sz w:val="8"/>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400"/>
      </w:tblGrid>
      <w:tr w:rsidR="004956F2" w:rsidRPr="006C6FF7" w:rsidTr="004956F2">
        <w:tc>
          <w:tcPr>
            <w:tcW w:w="5490" w:type="dxa"/>
          </w:tcPr>
          <w:p w:rsidR="004956F2" w:rsidRPr="006C6FF7" w:rsidRDefault="004956F2" w:rsidP="00C80951">
            <w:pPr>
              <w:rPr>
                <w:rFonts w:ascii="Arial" w:hAnsi="Arial" w:cs="Arial"/>
              </w:rPr>
            </w:pPr>
          </w:p>
          <w:p w:rsidR="004956F2" w:rsidRPr="006C6FF7" w:rsidRDefault="004956F2" w:rsidP="00C80951">
            <w:pPr>
              <w:rPr>
                <w:rFonts w:ascii="Arial" w:hAnsi="Arial" w:cs="Arial"/>
              </w:rPr>
            </w:pPr>
          </w:p>
        </w:tc>
        <w:tc>
          <w:tcPr>
            <w:tcW w:w="5400" w:type="dxa"/>
          </w:tcPr>
          <w:p w:rsidR="004956F2" w:rsidRPr="006C6FF7" w:rsidRDefault="004956F2" w:rsidP="00C80951">
            <w:pPr>
              <w:rPr>
                <w:rFonts w:ascii="Arial" w:hAnsi="Arial" w:cs="Arial"/>
              </w:rPr>
            </w:pPr>
          </w:p>
        </w:tc>
      </w:tr>
      <w:tr w:rsidR="004956F2" w:rsidRPr="006C6FF7" w:rsidTr="004956F2">
        <w:tc>
          <w:tcPr>
            <w:tcW w:w="5490" w:type="dxa"/>
            <w:shd w:val="pct12" w:color="000000" w:fill="FFFFFF"/>
          </w:tcPr>
          <w:p w:rsidR="004956F2" w:rsidRPr="006C6FF7" w:rsidRDefault="005C5C9E" w:rsidP="00C80951">
            <w:pPr>
              <w:jc w:val="center"/>
              <w:rPr>
                <w:rFonts w:ascii="Arial" w:hAnsi="Arial" w:cs="Arial"/>
              </w:rPr>
            </w:pPr>
            <w:r>
              <w:rPr>
                <w:rFonts w:ascii="Arial" w:hAnsi="Arial" w:cs="Arial"/>
              </w:rPr>
              <w:t>Student</w:t>
            </w:r>
            <w:r w:rsidR="004956F2" w:rsidRPr="006C6FF7">
              <w:rPr>
                <w:rFonts w:ascii="Arial" w:hAnsi="Arial" w:cs="Arial"/>
              </w:rPr>
              <w:t xml:space="preserve"> Name</w:t>
            </w:r>
          </w:p>
        </w:tc>
        <w:tc>
          <w:tcPr>
            <w:tcW w:w="5400" w:type="dxa"/>
            <w:shd w:val="pct12" w:color="000000" w:fill="FFFFFF"/>
          </w:tcPr>
          <w:p w:rsidR="004956F2" w:rsidRPr="006C6FF7" w:rsidRDefault="004956F2" w:rsidP="00C80951">
            <w:pPr>
              <w:jc w:val="center"/>
              <w:rPr>
                <w:rFonts w:ascii="Arial" w:hAnsi="Arial" w:cs="Arial"/>
              </w:rPr>
            </w:pPr>
            <w:r w:rsidRPr="006C6FF7">
              <w:rPr>
                <w:rFonts w:ascii="Arial" w:hAnsi="Arial" w:cs="Arial"/>
              </w:rPr>
              <w:t>Title:</w:t>
            </w:r>
          </w:p>
        </w:tc>
      </w:tr>
    </w:tbl>
    <w:p w:rsidR="004956F2" w:rsidRPr="006C6FF7" w:rsidRDefault="004956F2" w:rsidP="004956F2">
      <w:pPr>
        <w:rPr>
          <w:rFonts w:ascii="Arial" w:hAnsi="Arial" w:cs="Arial"/>
          <w:b/>
          <w:sz w:val="22"/>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400"/>
      </w:tblGrid>
      <w:tr w:rsidR="004956F2" w:rsidRPr="006C6FF7" w:rsidTr="004956F2">
        <w:tc>
          <w:tcPr>
            <w:tcW w:w="5490" w:type="dxa"/>
          </w:tcPr>
          <w:p w:rsidR="004956F2" w:rsidRPr="006C6FF7" w:rsidRDefault="004956F2" w:rsidP="00C80951">
            <w:pPr>
              <w:rPr>
                <w:rFonts w:ascii="Arial" w:hAnsi="Arial" w:cs="Arial"/>
              </w:rPr>
            </w:pPr>
          </w:p>
          <w:p w:rsidR="004956F2" w:rsidRPr="006C6FF7" w:rsidRDefault="004956F2" w:rsidP="00C80951">
            <w:pPr>
              <w:rPr>
                <w:rFonts w:ascii="Arial" w:hAnsi="Arial" w:cs="Arial"/>
              </w:rPr>
            </w:pPr>
          </w:p>
        </w:tc>
        <w:tc>
          <w:tcPr>
            <w:tcW w:w="5400" w:type="dxa"/>
          </w:tcPr>
          <w:p w:rsidR="004956F2" w:rsidRPr="006C6FF7" w:rsidRDefault="004956F2" w:rsidP="00C80951">
            <w:pPr>
              <w:rPr>
                <w:rFonts w:ascii="Arial" w:hAnsi="Arial" w:cs="Arial"/>
              </w:rPr>
            </w:pPr>
          </w:p>
        </w:tc>
      </w:tr>
      <w:tr w:rsidR="004956F2" w:rsidRPr="006C6FF7" w:rsidTr="004956F2">
        <w:tc>
          <w:tcPr>
            <w:tcW w:w="5490" w:type="dxa"/>
            <w:shd w:val="pct12" w:color="000000" w:fill="FFFFFF"/>
          </w:tcPr>
          <w:p w:rsidR="004956F2" w:rsidRPr="006C6FF7" w:rsidRDefault="004956F2" w:rsidP="00C80951">
            <w:pPr>
              <w:jc w:val="center"/>
              <w:rPr>
                <w:rFonts w:ascii="Arial" w:hAnsi="Arial" w:cs="Arial"/>
              </w:rPr>
            </w:pPr>
            <w:r w:rsidRPr="006C6FF7">
              <w:rPr>
                <w:rFonts w:ascii="Arial" w:hAnsi="Arial" w:cs="Arial"/>
              </w:rPr>
              <w:t>Supervisor Name</w:t>
            </w:r>
          </w:p>
        </w:tc>
        <w:tc>
          <w:tcPr>
            <w:tcW w:w="5400" w:type="dxa"/>
            <w:shd w:val="pct12" w:color="000000" w:fill="FFFFFF"/>
          </w:tcPr>
          <w:p w:rsidR="004956F2" w:rsidRPr="006C6FF7" w:rsidRDefault="004956F2" w:rsidP="00C80951">
            <w:pPr>
              <w:jc w:val="center"/>
              <w:rPr>
                <w:rFonts w:ascii="Arial" w:hAnsi="Arial" w:cs="Arial"/>
              </w:rPr>
            </w:pPr>
            <w:r w:rsidRPr="006C6FF7">
              <w:rPr>
                <w:rFonts w:ascii="Arial" w:hAnsi="Arial" w:cs="Arial"/>
              </w:rPr>
              <w:t>Title:</w:t>
            </w:r>
          </w:p>
        </w:tc>
      </w:tr>
    </w:tbl>
    <w:p w:rsidR="004956F2" w:rsidRPr="006C6FF7" w:rsidRDefault="004956F2" w:rsidP="004956F2">
      <w:pPr>
        <w:rPr>
          <w:rFonts w:ascii="Arial" w:hAnsi="Arial" w:cs="Arial"/>
          <w:b/>
          <w:sz w:val="22"/>
        </w:rPr>
      </w:pPr>
    </w:p>
    <w:p w:rsidR="004956F2" w:rsidRPr="006C6FF7" w:rsidRDefault="004956F2" w:rsidP="004956F2">
      <w:pPr>
        <w:ind w:left="450"/>
        <w:rPr>
          <w:rFonts w:ascii="Arial" w:hAnsi="Arial" w:cs="Arial"/>
          <w:sz w:val="8"/>
        </w:rPr>
      </w:pPr>
    </w:p>
    <w:p w:rsidR="004956F2" w:rsidRPr="006C6FF7" w:rsidRDefault="004956F2" w:rsidP="004956F2">
      <w:pPr>
        <w:ind w:left="450"/>
        <w:rPr>
          <w:rFonts w:ascii="Arial" w:hAnsi="Arial" w:cs="Arial"/>
          <w:sz w:val="4"/>
        </w:rPr>
      </w:pPr>
      <w:r w:rsidRPr="006C6FF7">
        <w:rPr>
          <w:rFonts w:ascii="Arial" w:hAnsi="Arial" w:cs="Arial"/>
          <w:sz w:val="4"/>
        </w:rPr>
        <w:t>El</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080"/>
        <w:gridCol w:w="1170"/>
        <w:gridCol w:w="1170"/>
      </w:tblGrid>
      <w:tr w:rsidR="004956F2" w:rsidRPr="006C6FF7" w:rsidTr="004956F2">
        <w:trPr>
          <w:trHeight w:val="422"/>
        </w:trPr>
        <w:tc>
          <w:tcPr>
            <w:tcW w:w="7470" w:type="dxa"/>
            <w:shd w:val="pct12" w:color="000000" w:fill="FFFFFF"/>
          </w:tcPr>
          <w:p w:rsidR="004956F2" w:rsidRPr="006C6FF7" w:rsidRDefault="004956F2" w:rsidP="00C80951">
            <w:pPr>
              <w:rPr>
                <w:rFonts w:ascii="Arial" w:hAnsi="Arial" w:cs="Arial"/>
                <w:b/>
              </w:rPr>
            </w:pPr>
            <w:r w:rsidRPr="006C6FF7">
              <w:rPr>
                <w:rFonts w:ascii="Arial" w:hAnsi="Arial" w:cs="Arial"/>
                <w:b/>
              </w:rPr>
              <w:t>Job Knowledge</w:t>
            </w:r>
          </w:p>
        </w:tc>
        <w:tc>
          <w:tcPr>
            <w:tcW w:w="108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Exceptional</w:t>
            </w:r>
          </w:p>
        </w:tc>
        <w:tc>
          <w:tcPr>
            <w:tcW w:w="117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Effective</w:t>
            </w:r>
          </w:p>
        </w:tc>
        <w:tc>
          <w:tcPr>
            <w:tcW w:w="1170" w:type="dxa"/>
            <w:shd w:val="pct12" w:color="000000" w:fill="FFFFFF"/>
          </w:tcPr>
          <w:p w:rsidR="004956F2" w:rsidRPr="006C6FF7" w:rsidRDefault="004956F2" w:rsidP="00C80951">
            <w:pPr>
              <w:jc w:val="center"/>
              <w:rPr>
                <w:rFonts w:ascii="Arial" w:hAnsi="Arial" w:cs="Arial"/>
                <w:sz w:val="16"/>
              </w:rPr>
            </w:pPr>
            <w:r w:rsidRPr="006C6FF7">
              <w:rPr>
                <w:rFonts w:ascii="Arial" w:hAnsi="Arial" w:cs="Arial"/>
                <w:sz w:val="16"/>
              </w:rPr>
              <w:t>Needs Improvement</w:t>
            </w:r>
          </w:p>
        </w:tc>
      </w:tr>
      <w:tr w:rsidR="004956F2" w:rsidRPr="006C6FF7" w:rsidTr="004956F2">
        <w:trPr>
          <w:trHeight w:val="422"/>
        </w:trPr>
        <w:tc>
          <w:tcPr>
            <w:tcW w:w="7470" w:type="dxa"/>
          </w:tcPr>
          <w:p w:rsidR="004956F2" w:rsidRPr="006C6FF7" w:rsidRDefault="004956F2" w:rsidP="00C80951">
            <w:pPr>
              <w:rPr>
                <w:rFonts w:ascii="Arial" w:hAnsi="Arial" w:cs="Arial"/>
              </w:rPr>
            </w:pPr>
            <w:r w:rsidRPr="006C6FF7">
              <w:rPr>
                <w:rFonts w:ascii="Arial" w:hAnsi="Arial" w:cs="Arial"/>
                <w:sz w:val="16"/>
              </w:rPr>
              <w:t xml:space="preserve">Does the </w:t>
            </w:r>
            <w:r>
              <w:rPr>
                <w:rFonts w:ascii="Arial" w:hAnsi="Arial" w:cs="Arial"/>
                <w:sz w:val="16"/>
              </w:rPr>
              <w:t>student</w:t>
            </w:r>
            <w:r w:rsidRPr="006C6FF7">
              <w:rPr>
                <w:rFonts w:ascii="Arial" w:hAnsi="Arial" w:cs="Arial"/>
                <w:sz w:val="16"/>
              </w:rPr>
              <w:t xml:space="preserve"> demonstrate knowledge and skills necessary to perform the job </w:t>
            </w:r>
            <w:proofErr w:type="gramStart"/>
            <w:r w:rsidRPr="006C6FF7">
              <w:rPr>
                <w:rFonts w:ascii="Arial" w:hAnsi="Arial" w:cs="Arial"/>
                <w:sz w:val="16"/>
              </w:rPr>
              <w:t>effectively.</w:t>
            </w:r>
            <w:proofErr w:type="gramEnd"/>
          </w:p>
        </w:tc>
        <w:tc>
          <w:tcPr>
            <w:tcW w:w="108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285"/>
        </w:trPr>
        <w:tc>
          <w:tcPr>
            <w:tcW w:w="10890" w:type="dxa"/>
            <w:gridSpan w:val="4"/>
            <w:tcBorders>
              <w:bottom w:val="thinThickSmallGap" w:sz="24" w:space="0" w:color="auto"/>
            </w:tcBorders>
          </w:tcPr>
          <w:p w:rsidR="004956F2" w:rsidRPr="006C6FF7" w:rsidRDefault="004956F2" w:rsidP="00C80951">
            <w:pPr>
              <w:rPr>
                <w:rFonts w:ascii="Arial" w:hAnsi="Arial" w:cs="Arial"/>
                <w:sz w:val="28"/>
              </w:rPr>
            </w:pPr>
          </w:p>
        </w:tc>
      </w:tr>
    </w:tbl>
    <w:p w:rsidR="004956F2" w:rsidRPr="006C6FF7" w:rsidRDefault="004956F2" w:rsidP="004956F2">
      <w:pPr>
        <w:rPr>
          <w:rFonts w:ascii="Arial" w:hAnsi="Arial" w:cs="Arial"/>
          <w:sz w:val="8"/>
        </w:rPr>
      </w:pPr>
    </w:p>
    <w:p w:rsidR="004956F2" w:rsidRDefault="004956F2" w:rsidP="004956F2">
      <w:pPr>
        <w:rPr>
          <w:rFonts w:ascii="Arial" w:hAnsi="Arial" w:cs="Arial"/>
          <w:sz w:val="8"/>
        </w:rPr>
      </w:pPr>
    </w:p>
    <w:p w:rsidR="004956F2" w:rsidRDefault="004956F2" w:rsidP="004956F2">
      <w:pPr>
        <w:rPr>
          <w:rFonts w:ascii="Arial" w:hAnsi="Arial" w:cs="Arial"/>
          <w:sz w:val="8"/>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080"/>
        <w:gridCol w:w="1170"/>
        <w:gridCol w:w="1170"/>
      </w:tblGrid>
      <w:tr w:rsidR="004956F2" w:rsidRPr="006C6FF7" w:rsidTr="004956F2">
        <w:trPr>
          <w:trHeight w:val="422"/>
        </w:trPr>
        <w:tc>
          <w:tcPr>
            <w:tcW w:w="7470" w:type="dxa"/>
            <w:shd w:val="pct12" w:color="000000" w:fill="FFFFFF"/>
          </w:tcPr>
          <w:p w:rsidR="004956F2" w:rsidRPr="006C6FF7" w:rsidRDefault="004956F2" w:rsidP="00C80951">
            <w:pPr>
              <w:rPr>
                <w:rFonts w:ascii="Arial" w:hAnsi="Arial" w:cs="Arial"/>
                <w:b/>
              </w:rPr>
            </w:pPr>
            <w:r w:rsidRPr="006C6FF7">
              <w:rPr>
                <w:rFonts w:ascii="Arial" w:hAnsi="Arial" w:cs="Arial"/>
                <w:b/>
              </w:rPr>
              <w:t>Quality &amp; Productivity</w:t>
            </w:r>
          </w:p>
        </w:tc>
        <w:tc>
          <w:tcPr>
            <w:tcW w:w="108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Exceptional</w:t>
            </w:r>
          </w:p>
        </w:tc>
        <w:tc>
          <w:tcPr>
            <w:tcW w:w="117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Effective</w:t>
            </w:r>
          </w:p>
        </w:tc>
        <w:tc>
          <w:tcPr>
            <w:tcW w:w="1170" w:type="dxa"/>
            <w:shd w:val="pct12" w:color="000000" w:fill="FFFFFF"/>
          </w:tcPr>
          <w:p w:rsidR="004956F2" w:rsidRPr="006C6FF7" w:rsidRDefault="004956F2" w:rsidP="00C80951">
            <w:pPr>
              <w:jc w:val="center"/>
              <w:rPr>
                <w:rFonts w:ascii="Arial" w:hAnsi="Arial" w:cs="Arial"/>
                <w:sz w:val="16"/>
              </w:rPr>
            </w:pPr>
            <w:r w:rsidRPr="006C6FF7">
              <w:rPr>
                <w:rFonts w:ascii="Arial" w:hAnsi="Arial" w:cs="Arial"/>
                <w:sz w:val="16"/>
              </w:rPr>
              <w:t>Needs Improvement</w:t>
            </w:r>
          </w:p>
        </w:tc>
      </w:tr>
      <w:tr w:rsidR="004956F2" w:rsidRPr="006C6FF7" w:rsidTr="004956F2">
        <w:trPr>
          <w:trHeight w:val="422"/>
        </w:trPr>
        <w:tc>
          <w:tcPr>
            <w:tcW w:w="7470" w:type="dxa"/>
          </w:tcPr>
          <w:p w:rsidR="004956F2" w:rsidRPr="006C6FF7" w:rsidRDefault="005C5C9E" w:rsidP="00C80951">
            <w:pPr>
              <w:rPr>
                <w:rFonts w:ascii="Arial" w:hAnsi="Arial" w:cs="Arial"/>
              </w:rPr>
            </w:pPr>
            <w:r>
              <w:rPr>
                <w:rFonts w:ascii="Arial" w:hAnsi="Arial" w:cs="Arial"/>
                <w:sz w:val="16"/>
              </w:rPr>
              <w:t>Does the student</w:t>
            </w:r>
            <w:r w:rsidR="004956F2" w:rsidRPr="006C6FF7">
              <w:rPr>
                <w:rFonts w:ascii="Arial" w:hAnsi="Arial" w:cs="Arial"/>
                <w:sz w:val="16"/>
              </w:rPr>
              <w:t xml:space="preserve"> complete assignments on a timely basis without sacrificing quality?</w:t>
            </w:r>
          </w:p>
        </w:tc>
        <w:tc>
          <w:tcPr>
            <w:tcW w:w="108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285"/>
        </w:trPr>
        <w:tc>
          <w:tcPr>
            <w:tcW w:w="10890" w:type="dxa"/>
            <w:gridSpan w:val="4"/>
            <w:tcBorders>
              <w:bottom w:val="thinThickSmallGap" w:sz="24" w:space="0" w:color="auto"/>
            </w:tcBorders>
          </w:tcPr>
          <w:p w:rsidR="004956F2" w:rsidRPr="006C6FF7" w:rsidRDefault="004956F2" w:rsidP="00C80951">
            <w:pPr>
              <w:rPr>
                <w:rFonts w:ascii="Arial" w:hAnsi="Arial" w:cs="Arial"/>
                <w:sz w:val="28"/>
              </w:rPr>
            </w:pPr>
          </w:p>
        </w:tc>
      </w:tr>
    </w:tbl>
    <w:p w:rsidR="004956F2" w:rsidRDefault="004956F2" w:rsidP="004956F2">
      <w:pPr>
        <w:rPr>
          <w:rFonts w:ascii="Arial" w:hAnsi="Arial" w:cs="Arial"/>
          <w:sz w:val="8"/>
        </w:rPr>
      </w:pPr>
    </w:p>
    <w:p w:rsidR="004956F2" w:rsidRDefault="004956F2" w:rsidP="004956F2">
      <w:pPr>
        <w:rPr>
          <w:rFonts w:ascii="Arial" w:hAnsi="Arial" w:cs="Arial"/>
          <w:sz w:val="8"/>
        </w:rPr>
      </w:pPr>
    </w:p>
    <w:p w:rsidR="004956F2" w:rsidRDefault="004956F2" w:rsidP="004956F2">
      <w:pPr>
        <w:rPr>
          <w:rFonts w:ascii="Arial" w:hAnsi="Arial" w:cs="Arial"/>
          <w:sz w:val="8"/>
        </w:rPr>
      </w:pPr>
    </w:p>
    <w:p w:rsidR="004956F2" w:rsidRDefault="004956F2" w:rsidP="004956F2">
      <w:pPr>
        <w:rPr>
          <w:rFonts w:ascii="Arial" w:hAnsi="Arial" w:cs="Arial"/>
          <w:sz w:val="8"/>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080"/>
        <w:gridCol w:w="1170"/>
        <w:gridCol w:w="1170"/>
      </w:tblGrid>
      <w:tr w:rsidR="004956F2" w:rsidRPr="006C6FF7" w:rsidTr="004956F2">
        <w:trPr>
          <w:trHeight w:val="422"/>
        </w:trPr>
        <w:tc>
          <w:tcPr>
            <w:tcW w:w="7470" w:type="dxa"/>
            <w:shd w:val="pct12" w:color="000000" w:fill="FFFFFF"/>
          </w:tcPr>
          <w:p w:rsidR="004956F2" w:rsidRPr="006C6FF7" w:rsidRDefault="004956F2" w:rsidP="00C80951">
            <w:pPr>
              <w:rPr>
                <w:rFonts w:ascii="Arial" w:hAnsi="Arial" w:cs="Arial"/>
              </w:rPr>
            </w:pPr>
          </w:p>
          <w:p w:rsidR="004956F2" w:rsidRPr="006C6FF7" w:rsidRDefault="004956F2" w:rsidP="00C80951">
            <w:pPr>
              <w:rPr>
                <w:rFonts w:ascii="Arial" w:hAnsi="Arial" w:cs="Arial"/>
                <w:b/>
              </w:rPr>
            </w:pPr>
            <w:r w:rsidRPr="006C6FF7">
              <w:rPr>
                <w:rFonts w:ascii="Arial" w:hAnsi="Arial" w:cs="Arial"/>
                <w:b/>
              </w:rPr>
              <w:t>Attitude &amp; Professionalism</w:t>
            </w:r>
          </w:p>
        </w:tc>
        <w:tc>
          <w:tcPr>
            <w:tcW w:w="108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Exceptional</w:t>
            </w:r>
          </w:p>
        </w:tc>
        <w:tc>
          <w:tcPr>
            <w:tcW w:w="117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Effective</w:t>
            </w:r>
          </w:p>
        </w:tc>
        <w:tc>
          <w:tcPr>
            <w:tcW w:w="1170" w:type="dxa"/>
            <w:shd w:val="pct12" w:color="000000" w:fill="FFFFFF"/>
          </w:tcPr>
          <w:p w:rsidR="004956F2" w:rsidRPr="006C6FF7" w:rsidRDefault="004956F2" w:rsidP="00C80951">
            <w:pPr>
              <w:jc w:val="center"/>
              <w:rPr>
                <w:rFonts w:ascii="Arial" w:hAnsi="Arial" w:cs="Arial"/>
                <w:sz w:val="16"/>
              </w:rPr>
            </w:pPr>
            <w:r w:rsidRPr="006C6FF7">
              <w:rPr>
                <w:rFonts w:ascii="Arial" w:hAnsi="Arial" w:cs="Arial"/>
                <w:sz w:val="16"/>
              </w:rPr>
              <w:t>Needs Improvement</w:t>
            </w:r>
          </w:p>
        </w:tc>
      </w:tr>
      <w:tr w:rsidR="004956F2" w:rsidRPr="006C6FF7" w:rsidTr="004956F2">
        <w:trPr>
          <w:trHeight w:val="422"/>
        </w:trPr>
        <w:tc>
          <w:tcPr>
            <w:tcW w:w="7470" w:type="dxa"/>
          </w:tcPr>
          <w:p w:rsidR="004956F2" w:rsidRPr="006C6FF7" w:rsidRDefault="005C5C9E" w:rsidP="00C80951">
            <w:pPr>
              <w:rPr>
                <w:rFonts w:ascii="Arial" w:hAnsi="Arial" w:cs="Arial"/>
              </w:rPr>
            </w:pPr>
            <w:r>
              <w:rPr>
                <w:rFonts w:ascii="Arial" w:hAnsi="Arial" w:cs="Arial"/>
                <w:sz w:val="16"/>
              </w:rPr>
              <w:t>Consider the student’s</w:t>
            </w:r>
            <w:r w:rsidR="004956F2" w:rsidRPr="006C6FF7">
              <w:rPr>
                <w:rFonts w:ascii="Arial" w:hAnsi="Arial" w:cs="Arial"/>
                <w:sz w:val="16"/>
              </w:rPr>
              <w:t xml:space="preserve"> enthusiasm, courtesy, adaptability, flexibility, and spirit of cooperation in the work environment.</w:t>
            </w:r>
          </w:p>
        </w:tc>
        <w:tc>
          <w:tcPr>
            <w:tcW w:w="108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285"/>
        </w:trPr>
        <w:tc>
          <w:tcPr>
            <w:tcW w:w="10890" w:type="dxa"/>
            <w:gridSpan w:val="4"/>
            <w:tcBorders>
              <w:bottom w:val="thinThickSmallGap" w:sz="24" w:space="0" w:color="auto"/>
            </w:tcBorders>
          </w:tcPr>
          <w:p w:rsidR="004956F2" w:rsidRPr="006C6FF7" w:rsidRDefault="004956F2" w:rsidP="00C80951">
            <w:pPr>
              <w:rPr>
                <w:rFonts w:ascii="Arial" w:hAnsi="Arial" w:cs="Arial"/>
                <w:sz w:val="28"/>
              </w:rPr>
            </w:pPr>
          </w:p>
        </w:tc>
      </w:tr>
    </w:tbl>
    <w:p w:rsidR="004956F2" w:rsidRDefault="004956F2" w:rsidP="004956F2">
      <w:pPr>
        <w:rPr>
          <w:rFonts w:ascii="Arial" w:hAnsi="Arial" w:cs="Arial"/>
          <w:sz w:val="8"/>
        </w:rPr>
      </w:pPr>
    </w:p>
    <w:p w:rsidR="004956F2" w:rsidRDefault="004956F2" w:rsidP="004956F2">
      <w:pPr>
        <w:rPr>
          <w:rFonts w:ascii="Arial" w:hAnsi="Arial" w:cs="Arial"/>
          <w:sz w:val="8"/>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080"/>
        <w:gridCol w:w="1170"/>
        <w:gridCol w:w="1170"/>
      </w:tblGrid>
      <w:tr w:rsidR="004956F2" w:rsidRPr="006C6FF7" w:rsidTr="004956F2">
        <w:trPr>
          <w:trHeight w:val="422"/>
        </w:trPr>
        <w:tc>
          <w:tcPr>
            <w:tcW w:w="7470" w:type="dxa"/>
            <w:shd w:val="pct12" w:color="000000" w:fill="FFFFFF"/>
          </w:tcPr>
          <w:p w:rsidR="004956F2" w:rsidRPr="006C6FF7" w:rsidRDefault="004956F2" w:rsidP="00C80951">
            <w:pPr>
              <w:rPr>
                <w:rFonts w:ascii="Arial" w:hAnsi="Arial" w:cs="Arial"/>
                <w:b/>
              </w:rPr>
            </w:pPr>
            <w:r>
              <w:rPr>
                <w:rFonts w:ascii="Arial" w:hAnsi="Arial" w:cs="Arial"/>
                <w:b/>
              </w:rPr>
              <w:t>Attendance/Reliability</w:t>
            </w:r>
          </w:p>
        </w:tc>
        <w:tc>
          <w:tcPr>
            <w:tcW w:w="108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Exceptional</w:t>
            </w:r>
          </w:p>
        </w:tc>
        <w:tc>
          <w:tcPr>
            <w:tcW w:w="117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Effective</w:t>
            </w:r>
          </w:p>
        </w:tc>
        <w:tc>
          <w:tcPr>
            <w:tcW w:w="1170" w:type="dxa"/>
            <w:shd w:val="pct12" w:color="000000" w:fill="FFFFFF"/>
          </w:tcPr>
          <w:p w:rsidR="004956F2" w:rsidRPr="006C6FF7" w:rsidRDefault="004956F2" w:rsidP="00C80951">
            <w:pPr>
              <w:jc w:val="center"/>
              <w:rPr>
                <w:rFonts w:ascii="Arial" w:hAnsi="Arial" w:cs="Arial"/>
                <w:sz w:val="16"/>
              </w:rPr>
            </w:pPr>
            <w:r w:rsidRPr="006C6FF7">
              <w:rPr>
                <w:rFonts w:ascii="Arial" w:hAnsi="Arial" w:cs="Arial"/>
                <w:sz w:val="16"/>
              </w:rPr>
              <w:t>Needs Improvement</w:t>
            </w:r>
          </w:p>
        </w:tc>
      </w:tr>
      <w:tr w:rsidR="004956F2" w:rsidRPr="006C6FF7" w:rsidTr="004956F2">
        <w:trPr>
          <w:trHeight w:val="422"/>
        </w:trPr>
        <w:tc>
          <w:tcPr>
            <w:tcW w:w="7470" w:type="dxa"/>
          </w:tcPr>
          <w:p w:rsidR="004956F2" w:rsidRPr="006C6FF7" w:rsidRDefault="004956F2" w:rsidP="00C80951">
            <w:pPr>
              <w:rPr>
                <w:rFonts w:ascii="Arial" w:hAnsi="Arial" w:cs="Arial"/>
              </w:rPr>
            </w:pPr>
            <w:r>
              <w:rPr>
                <w:rFonts w:ascii="Arial" w:hAnsi="Arial" w:cs="Arial"/>
                <w:sz w:val="16"/>
              </w:rPr>
              <w:t xml:space="preserve">Is the student punctual, observe work schedule and demonstrates, regular attendance? </w:t>
            </w:r>
          </w:p>
        </w:tc>
        <w:tc>
          <w:tcPr>
            <w:tcW w:w="108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285"/>
        </w:trPr>
        <w:tc>
          <w:tcPr>
            <w:tcW w:w="10890" w:type="dxa"/>
            <w:gridSpan w:val="4"/>
            <w:tcBorders>
              <w:bottom w:val="thinThickSmallGap" w:sz="24" w:space="0" w:color="auto"/>
            </w:tcBorders>
          </w:tcPr>
          <w:p w:rsidR="004956F2" w:rsidRPr="006C6FF7" w:rsidRDefault="004956F2" w:rsidP="00C80951">
            <w:pPr>
              <w:rPr>
                <w:rFonts w:ascii="Arial" w:hAnsi="Arial" w:cs="Arial"/>
                <w:sz w:val="28"/>
              </w:rPr>
            </w:pPr>
          </w:p>
        </w:tc>
      </w:tr>
    </w:tbl>
    <w:p w:rsidR="004956F2" w:rsidRDefault="004956F2" w:rsidP="004956F2">
      <w:pPr>
        <w:rPr>
          <w:rFonts w:ascii="Arial" w:hAnsi="Arial" w:cs="Arial"/>
          <w:sz w:val="8"/>
        </w:rPr>
      </w:pPr>
    </w:p>
    <w:p w:rsidR="004956F2" w:rsidRDefault="004956F2" w:rsidP="004956F2">
      <w:pPr>
        <w:rPr>
          <w:noProof/>
        </w:rPr>
      </w:pPr>
    </w:p>
    <w:p w:rsidR="00C252DA" w:rsidRDefault="00C252DA" w:rsidP="004956F2">
      <w:pPr>
        <w:rPr>
          <w:rFonts w:ascii="Arial" w:hAnsi="Arial" w:cs="Arial"/>
          <w:sz w:val="8"/>
        </w:rPr>
      </w:pPr>
    </w:p>
    <w:p w:rsidR="00C252DA" w:rsidRDefault="00C252DA" w:rsidP="004956F2">
      <w:pPr>
        <w:rPr>
          <w:rFonts w:ascii="Arial" w:hAnsi="Arial" w:cs="Arial"/>
          <w:sz w:val="8"/>
        </w:rPr>
      </w:pPr>
    </w:p>
    <w:p w:rsidR="00C252DA" w:rsidRDefault="00C252DA" w:rsidP="004956F2">
      <w:pPr>
        <w:rPr>
          <w:rFonts w:ascii="Arial" w:hAnsi="Arial" w:cs="Arial"/>
          <w:sz w:val="8"/>
        </w:rPr>
      </w:pPr>
    </w:p>
    <w:p w:rsidR="00C252DA" w:rsidRDefault="00C252DA" w:rsidP="004956F2">
      <w:pPr>
        <w:rPr>
          <w:rFonts w:ascii="Arial" w:hAnsi="Arial" w:cs="Arial"/>
          <w:sz w:val="8"/>
        </w:rPr>
      </w:pPr>
    </w:p>
    <w:p w:rsidR="00C252DA" w:rsidRDefault="00C252DA" w:rsidP="004956F2">
      <w:pPr>
        <w:rPr>
          <w:rFonts w:ascii="Arial" w:hAnsi="Arial" w:cs="Arial"/>
          <w:sz w:val="8"/>
        </w:rPr>
      </w:pPr>
    </w:p>
    <w:p w:rsidR="00C252DA" w:rsidRPr="006C6FF7" w:rsidRDefault="00C252DA" w:rsidP="004956F2">
      <w:pPr>
        <w:rPr>
          <w:rFonts w:ascii="Arial" w:hAnsi="Arial" w:cs="Arial"/>
          <w:sz w:val="8"/>
        </w:rPr>
      </w:pPr>
    </w:p>
    <w:p w:rsidR="004956F2" w:rsidRPr="006C6FF7" w:rsidRDefault="004956F2" w:rsidP="004956F2">
      <w:pPr>
        <w:rPr>
          <w:rFonts w:ascii="Arial" w:hAnsi="Arial" w:cs="Arial"/>
          <w:sz w:val="8"/>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080"/>
        <w:gridCol w:w="1170"/>
        <w:gridCol w:w="1170"/>
      </w:tblGrid>
      <w:tr w:rsidR="004956F2" w:rsidRPr="006C6FF7" w:rsidTr="004956F2">
        <w:trPr>
          <w:trHeight w:val="547"/>
        </w:trPr>
        <w:tc>
          <w:tcPr>
            <w:tcW w:w="7470" w:type="dxa"/>
            <w:shd w:val="pct12" w:color="000000" w:fill="FFFFFF"/>
          </w:tcPr>
          <w:p w:rsidR="004956F2" w:rsidRPr="006C6FF7" w:rsidRDefault="004956F2" w:rsidP="00C80951">
            <w:pPr>
              <w:rPr>
                <w:rFonts w:ascii="Arial" w:hAnsi="Arial" w:cs="Arial"/>
                <w:b/>
              </w:rPr>
            </w:pPr>
            <w:r>
              <w:rPr>
                <w:rFonts w:ascii="Arial" w:hAnsi="Arial" w:cs="Arial"/>
                <w:b/>
              </w:rPr>
              <w:lastRenderedPageBreak/>
              <w:t>Overall Performance</w:t>
            </w:r>
          </w:p>
        </w:tc>
        <w:tc>
          <w:tcPr>
            <w:tcW w:w="108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Exceptional</w:t>
            </w:r>
          </w:p>
          <w:p w:rsidR="004956F2" w:rsidRPr="006C6FF7" w:rsidRDefault="004956F2" w:rsidP="00C80951">
            <w:pPr>
              <w:jc w:val="center"/>
              <w:rPr>
                <w:rFonts w:ascii="Arial" w:hAnsi="Arial" w:cs="Arial"/>
                <w:sz w:val="16"/>
              </w:rPr>
            </w:pPr>
          </w:p>
        </w:tc>
        <w:tc>
          <w:tcPr>
            <w:tcW w:w="1170" w:type="dxa"/>
            <w:shd w:val="pct12" w:color="000000" w:fill="FFFFFF"/>
          </w:tcPr>
          <w:p w:rsidR="004956F2" w:rsidRPr="006C6FF7" w:rsidRDefault="004956F2" w:rsidP="00C80951">
            <w:pPr>
              <w:jc w:val="center"/>
              <w:rPr>
                <w:rFonts w:ascii="Arial" w:hAnsi="Arial" w:cs="Arial"/>
                <w:sz w:val="16"/>
              </w:rPr>
            </w:pPr>
          </w:p>
          <w:p w:rsidR="004956F2" w:rsidRPr="006C6FF7" w:rsidRDefault="004956F2" w:rsidP="00C80951">
            <w:pPr>
              <w:jc w:val="center"/>
              <w:rPr>
                <w:rFonts w:ascii="Arial" w:hAnsi="Arial" w:cs="Arial"/>
                <w:sz w:val="16"/>
              </w:rPr>
            </w:pPr>
            <w:r w:rsidRPr="006C6FF7">
              <w:rPr>
                <w:rFonts w:ascii="Arial" w:hAnsi="Arial" w:cs="Arial"/>
                <w:sz w:val="16"/>
              </w:rPr>
              <w:t>Effective</w:t>
            </w:r>
          </w:p>
          <w:p w:rsidR="004956F2" w:rsidRPr="006C6FF7" w:rsidRDefault="004956F2" w:rsidP="00C80951">
            <w:pPr>
              <w:rPr>
                <w:rFonts w:ascii="Arial" w:hAnsi="Arial" w:cs="Arial"/>
                <w:sz w:val="16"/>
              </w:rPr>
            </w:pPr>
          </w:p>
        </w:tc>
        <w:tc>
          <w:tcPr>
            <w:tcW w:w="1170" w:type="dxa"/>
            <w:shd w:val="pct12" w:color="000000" w:fill="FFFFFF"/>
          </w:tcPr>
          <w:p w:rsidR="004956F2" w:rsidRPr="006C6FF7" w:rsidRDefault="004956F2" w:rsidP="00C80951">
            <w:pPr>
              <w:jc w:val="center"/>
              <w:rPr>
                <w:rFonts w:ascii="Arial" w:hAnsi="Arial" w:cs="Arial"/>
                <w:sz w:val="16"/>
              </w:rPr>
            </w:pPr>
            <w:r w:rsidRPr="006C6FF7">
              <w:rPr>
                <w:rFonts w:ascii="Arial" w:hAnsi="Arial" w:cs="Arial"/>
                <w:sz w:val="16"/>
              </w:rPr>
              <w:t>Needs Improvement</w:t>
            </w:r>
          </w:p>
          <w:p w:rsidR="004956F2" w:rsidRPr="006C6FF7" w:rsidRDefault="004956F2" w:rsidP="00C80951">
            <w:pPr>
              <w:rPr>
                <w:rFonts w:ascii="Arial" w:hAnsi="Arial" w:cs="Arial"/>
                <w:sz w:val="16"/>
              </w:rPr>
            </w:pPr>
          </w:p>
        </w:tc>
      </w:tr>
      <w:tr w:rsidR="004956F2" w:rsidRPr="006C6FF7" w:rsidTr="004956F2">
        <w:trPr>
          <w:trHeight w:val="278"/>
        </w:trPr>
        <w:tc>
          <w:tcPr>
            <w:tcW w:w="7470" w:type="dxa"/>
          </w:tcPr>
          <w:p w:rsidR="004956F2" w:rsidRPr="006C6FF7" w:rsidRDefault="004956F2" w:rsidP="00C80951">
            <w:pPr>
              <w:jc w:val="right"/>
              <w:rPr>
                <w:rFonts w:ascii="Arial" w:hAnsi="Arial" w:cs="Arial"/>
              </w:rPr>
            </w:pPr>
            <w:r>
              <w:rPr>
                <w:rFonts w:ascii="Arial" w:hAnsi="Arial" w:cs="Arial"/>
              </w:rPr>
              <w:t>Check One</w:t>
            </w:r>
          </w:p>
        </w:tc>
        <w:tc>
          <w:tcPr>
            <w:tcW w:w="1080" w:type="dxa"/>
          </w:tcPr>
          <w:p w:rsidR="004956F2" w:rsidRPr="006C6FF7" w:rsidRDefault="004956F2" w:rsidP="00C80951">
            <w:pPr>
              <w:rPr>
                <w:rFonts w:ascii="Arial" w:hAnsi="Arial" w:cs="Arial"/>
              </w:rPr>
            </w:pPr>
          </w:p>
        </w:tc>
        <w:tc>
          <w:tcPr>
            <w:tcW w:w="1170" w:type="dxa"/>
          </w:tcPr>
          <w:p w:rsidR="004956F2" w:rsidRPr="006C6FF7" w:rsidRDefault="004956F2" w:rsidP="00C80951">
            <w:pPr>
              <w:rPr>
                <w:rFonts w:ascii="Arial" w:hAnsi="Arial" w:cs="Arial"/>
                <w:sz w:val="16"/>
              </w:rPr>
            </w:pPr>
          </w:p>
        </w:tc>
        <w:tc>
          <w:tcPr>
            <w:tcW w:w="1170" w:type="dxa"/>
          </w:tcPr>
          <w:p w:rsidR="004956F2" w:rsidRPr="006C6FF7" w:rsidRDefault="004956F2" w:rsidP="00C80951">
            <w:pPr>
              <w:rPr>
                <w:rFonts w:ascii="Arial" w:hAnsi="Arial" w:cs="Arial"/>
                <w:sz w:val="16"/>
              </w:rPr>
            </w:pPr>
          </w:p>
        </w:tc>
      </w:tr>
      <w:tr w:rsidR="004956F2" w:rsidRPr="006C6FF7" w:rsidTr="004956F2">
        <w:trPr>
          <w:trHeight w:val="315"/>
        </w:trPr>
        <w:tc>
          <w:tcPr>
            <w:tcW w:w="10890" w:type="dxa"/>
            <w:gridSpan w:val="4"/>
          </w:tcPr>
          <w:p w:rsidR="004956F2" w:rsidRPr="006C6FF7" w:rsidRDefault="004956F2" w:rsidP="00C80951">
            <w:pPr>
              <w:rPr>
                <w:rFonts w:ascii="Arial" w:hAnsi="Arial" w:cs="Arial"/>
                <w:sz w:val="28"/>
              </w:rPr>
            </w:pPr>
          </w:p>
        </w:tc>
      </w:tr>
      <w:tr w:rsidR="004956F2" w:rsidRPr="006C6FF7" w:rsidTr="004956F2">
        <w:trPr>
          <w:trHeight w:val="305"/>
        </w:trPr>
        <w:tc>
          <w:tcPr>
            <w:tcW w:w="10890" w:type="dxa"/>
            <w:gridSpan w:val="4"/>
          </w:tcPr>
          <w:p w:rsidR="004956F2" w:rsidRPr="006C6FF7" w:rsidRDefault="004956F2" w:rsidP="00C80951">
            <w:pPr>
              <w:rPr>
                <w:rFonts w:ascii="Arial" w:hAnsi="Arial" w:cs="Arial"/>
              </w:rPr>
            </w:pPr>
          </w:p>
        </w:tc>
      </w:tr>
      <w:tr w:rsidR="004956F2" w:rsidRPr="006C6FF7" w:rsidTr="004956F2">
        <w:trPr>
          <w:trHeight w:val="305"/>
        </w:trPr>
        <w:tc>
          <w:tcPr>
            <w:tcW w:w="10890" w:type="dxa"/>
            <w:gridSpan w:val="4"/>
          </w:tcPr>
          <w:p w:rsidR="004956F2" w:rsidRPr="006C6FF7" w:rsidRDefault="004956F2" w:rsidP="00C80951">
            <w:pPr>
              <w:rPr>
                <w:rFonts w:ascii="Arial" w:hAnsi="Arial" w:cs="Arial"/>
              </w:rPr>
            </w:pPr>
          </w:p>
        </w:tc>
      </w:tr>
      <w:tr w:rsidR="004956F2" w:rsidRPr="006C6FF7" w:rsidTr="004956F2">
        <w:trPr>
          <w:trHeight w:val="305"/>
        </w:trPr>
        <w:tc>
          <w:tcPr>
            <w:tcW w:w="10890" w:type="dxa"/>
            <w:gridSpan w:val="4"/>
          </w:tcPr>
          <w:p w:rsidR="004956F2" w:rsidRPr="006C6FF7" w:rsidRDefault="004956F2" w:rsidP="00C80951">
            <w:pPr>
              <w:rPr>
                <w:rFonts w:ascii="Arial" w:hAnsi="Arial" w:cs="Arial"/>
              </w:rPr>
            </w:pPr>
          </w:p>
        </w:tc>
      </w:tr>
      <w:tr w:rsidR="004956F2" w:rsidRPr="006C6FF7" w:rsidTr="004956F2">
        <w:trPr>
          <w:trHeight w:val="270"/>
        </w:trPr>
        <w:tc>
          <w:tcPr>
            <w:tcW w:w="10890" w:type="dxa"/>
            <w:gridSpan w:val="4"/>
          </w:tcPr>
          <w:p w:rsidR="004956F2" w:rsidRPr="006C6FF7" w:rsidRDefault="004956F2" w:rsidP="00C80951">
            <w:pPr>
              <w:rPr>
                <w:rFonts w:ascii="Arial" w:hAnsi="Arial" w:cs="Arial"/>
              </w:rPr>
            </w:pPr>
          </w:p>
        </w:tc>
      </w:tr>
      <w:tr w:rsidR="004956F2" w:rsidRPr="006C6FF7" w:rsidTr="004956F2">
        <w:trPr>
          <w:trHeight w:val="270"/>
        </w:trPr>
        <w:tc>
          <w:tcPr>
            <w:tcW w:w="10890" w:type="dxa"/>
            <w:gridSpan w:val="4"/>
          </w:tcPr>
          <w:p w:rsidR="004956F2" w:rsidRPr="006C6FF7" w:rsidRDefault="004956F2" w:rsidP="00C80951">
            <w:pPr>
              <w:rPr>
                <w:rFonts w:ascii="Arial" w:hAnsi="Arial" w:cs="Arial"/>
              </w:rPr>
            </w:pPr>
          </w:p>
        </w:tc>
      </w:tr>
      <w:tr w:rsidR="004956F2" w:rsidRPr="006C6FF7" w:rsidTr="004956F2">
        <w:trPr>
          <w:trHeight w:val="270"/>
        </w:trPr>
        <w:tc>
          <w:tcPr>
            <w:tcW w:w="10890" w:type="dxa"/>
            <w:gridSpan w:val="4"/>
          </w:tcPr>
          <w:p w:rsidR="004956F2" w:rsidRPr="006C6FF7" w:rsidRDefault="004956F2" w:rsidP="00C80951">
            <w:pPr>
              <w:rPr>
                <w:rFonts w:ascii="Arial" w:hAnsi="Arial" w:cs="Arial"/>
              </w:rPr>
            </w:pPr>
          </w:p>
        </w:tc>
      </w:tr>
      <w:tr w:rsidR="004956F2" w:rsidRPr="006C6FF7" w:rsidTr="004956F2">
        <w:trPr>
          <w:trHeight w:val="270"/>
        </w:trPr>
        <w:tc>
          <w:tcPr>
            <w:tcW w:w="10890" w:type="dxa"/>
            <w:gridSpan w:val="4"/>
          </w:tcPr>
          <w:p w:rsidR="004956F2" w:rsidRPr="006C6FF7" w:rsidRDefault="004956F2" w:rsidP="00C80951">
            <w:pPr>
              <w:rPr>
                <w:rFonts w:ascii="Arial" w:hAnsi="Arial" w:cs="Arial"/>
              </w:rPr>
            </w:pPr>
          </w:p>
        </w:tc>
      </w:tr>
    </w:tbl>
    <w:p w:rsidR="004956F2" w:rsidRPr="006C6FF7" w:rsidRDefault="004956F2" w:rsidP="004956F2">
      <w:pPr>
        <w:rPr>
          <w:rFonts w:ascii="Arial" w:hAnsi="Arial" w:cs="Arial"/>
        </w:rPr>
      </w:pPr>
      <w:r w:rsidRPr="006C6FF7">
        <w:rPr>
          <w:rFonts w:ascii="Arial" w:hAnsi="Arial" w:cs="Arial"/>
        </w:rPr>
        <w:t xml:space="preserve">       </w:t>
      </w:r>
    </w:p>
    <w:p w:rsidR="004956F2" w:rsidRPr="006C6FF7" w:rsidRDefault="004956F2" w:rsidP="004956F2">
      <w:pPr>
        <w:rPr>
          <w:rFonts w:ascii="Arial" w:hAnsi="Arial" w:cs="Arial"/>
          <w:sz w:val="8"/>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4956F2" w:rsidRPr="006C6FF7" w:rsidTr="004956F2">
        <w:trPr>
          <w:trHeight w:val="485"/>
        </w:trPr>
        <w:tc>
          <w:tcPr>
            <w:tcW w:w="10890" w:type="dxa"/>
          </w:tcPr>
          <w:p w:rsidR="004956F2" w:rsidRPr="006C6FF7" w:rsidRDefault="004956F2" w:rsidP="00C80951">
            <w:pPr>
              <w:pBdr>
                <w:top w:val="single" w:sz="4" w:space="1" w:color="auto"/>
                <w:left w:val="single" w:sz="4" w:space="0" w:color="auto"/>
                <w:bottom w:val="single" w:sz="4" w:space="1" w:color="auto"/>
                <w:right w:val="single" w:sz="4" w:space="4" w:color="auto"/>
                <w:between w:val="single" w:sz="4" w:space="1" w:color="auto"/>
              </w:pBdr>
              <w:shd w:val="pct12" w:color="000000" w:fill="FFFFFF"/>
              <w:rPr>
                <w:rFonts w:ascii="Arial" w:hAnsi="Arial" w:cs="Arial"/>
                <w:b/>
              </w:rPr>
            </w:pPr>
            <w:r>
              <w:rPr>
                <w:rFonts w:ascii="Arial" w:hAnsi="Arial" w:cs="Arial"/>
                <w:b/>
              </w:rPr>
              <w:t>Student</w:t>
            </w:r>
            <w:r w:rsidR="005C5C9E">
              <w:rPr>
                <w:rFonts w:ascii="Arial" w:hAnsi="Arial" w:cs="Arial"/>
                <w:b/>
              </w:rPr>
              <w:t>’</w:t>
            </w:r>
            <w:r>
              <w:rPr>
                <w:rFonts w:ascii="Arial" w:hAnsi="Arial" w:cs="Arial"/>
                <w:b/>
              </w:rPr>
              <w:t>s C</w:t>
            </w:r>
            <w:r w:rsidRPr="006C6FF7">
              <w:rPr>
                <w:rFonts w:ascii="Arial" w:hAnsi="Arial" w:cs="Arial"/>
                <w:b/>
              </w:rPr>
              <w:t>omments</w:t>
            </w:r>
          </w:p>
          <w:p w:rsidR="004956F2" w:rsidRPr="006C6FF7" w:rsidRDefault="004956F2" w:rsidP="00C80951">
            <w:pPr>
              <w:rPr>
                <w:rFonts w:ascii="Arial" w:hAnsi="Arial" w:cs="Arial"/>
                <w:sz w:val="16"/>
              </w:rPr>
            </w:pPr>
            <w:r w:rsidRPr="006C6FF7">
              <w:rPr>
                <w:rFonts w:ascii="Arial" w:hAnsi="Arial" w:cs="Arial"/>
                <w:sz w:val="16"/>
              </w:rPr>
              <w:t>Attach additional page if necessary</w:t>
            </w:r>
          </w:p>
        </w:tc>
      </w:tr>
      <w:tr w:rsidR="004956F2" w:rsidRPr="006C6FF7" w:rsidTr="004956F2">
        <w:trPr>
          <w:trHeight w:val="270"/>
        </w:trPr>
        <w:tc>
          <w:tcPr>
            <w:tcW w:w="10890" w:type="dxa"/>
          </w:tcPr>
          <w:p w:rsidR="004956F2" w:rsidRPr="006C6FF7" w:rsidRDefault="004956F2" w:rsidP="00C80951">
            <w:pPr>
              <w:rPr>
                <w:rFonts w:ascii="Arial" w:hAnsi="Arial" w:cs="Arial"/>
              </w:rPr>
            </w:pPr>
          </w:p>
        </w:tc>
      </w:tr>
      <w:tr w:rsidR="004956F2" w:rsidRPr="006C6FF7" w:rsidTr="004956F2">
        <w:trPr>
          <w:trHeight w:val="270"/>
        </w:trPr>
        <w:tc>
          <w:tcPr>
            <w:tcW w:w="10890" w:type="dxa"/>
          </w:tcPr>
          <w:p w:rsidR="004956F2" w:rsidRPr="006C6FF7" w:rsidRDefault="004956F2" w:rsidP="00C80951">
            <w:pPr>
              <w:rPr>
                <w:rFonts w:ascii="Arial" w:hAnsi="Arial" w:cs="Arial"/>
              </w:rPr>
            </w:pPr>
          </w:p>
        </w:tc>
      </w:tr>
      <w:tr w:rsidR="004956F2" w:rsidRPr="006C6FF7" w:rsidTr="004956F2">
        <w:trPr>
          <w:trHeight w:val="270"/>
        </w:trPr>
        <w:tc>
          <w:tcPr>
            <w:tcW w:w="10890" w:type="dxa"/>
          </w:tcPr>
          <w:p w:rsidR="004956F2" w:rsidRPr="006C6FF7" w:rsidRDefault="004956F2" w:rsidP="00C80951">
            <w:pPr>
              <w:rPr>
                <w:rFonts w:ascii="Arial" w:hAnsi="Arial" w:cs="Arial"/>
              </w:rPr>
            </w:pPr>
          </w:p>
        </w:tc>
      </w:tr>
      <w:tr w:rsidR="004956F2" w:rsidRPr="006C6FF7" w:rsidTr="004956F2">
        <w:trPr>
          <w:trHeight w:val="270"/>
        </w:trPr>
        <w:tc>
          <w:tcPr>
            <w:tcW w:w="10890" w:type="dxa"/>
          </w:tcPr>
          <w:p w:rsidR="004956F2" w:rsidRPr="006C6FF7" w:rsidRDefault="004956F2" w:rsidP="00C80951">
            <w:pPr>
              <w:rPr>
                <w:rFonts w:ascii="Arial" w:hAnsi="Arial" w:cs="Arial"/>
              </w:rPr>
            </w:pPr>
          </w:p>
        </w:tc>
      </w:tr>
      <w:tr w:rsidR="004956F2" w:rsidRPr="006C6FF7" w:rsidTr="004956F2">
        <w:trPr>
          <w:trHeight w:val="270"/>
        </w:trPr>
        <w:tc>
          <w:tcPr>
            <w:tcW w:w="10890" w:type="dxa"/>
          </w:tcPr>
          <w:p w:rsidR="004956F2" w:rsidRPr="006C6FF7" w:rsidRDefault="004956F2" w:rsidP="00C80951">
            <w:pPr>
              <w:rPr>
                <w:rFonts w:ascii="Arial" w:hAnsi="Arial" w:cs="Arial"/>
              </w:rPr>
            </w:pPr>
          </w:p>
        </w:tc>
      </w:tr>
    </w:tbl>
    <w:p w:rsidR="004956F2" w:rsidRPr="006C6FF7" w:rsidRDefault="004956F2" w:rsidP="004956F2">
      <w:pPr>
        <w:rPr>
          <w:rFonts w:ascii="Arial" w:hAnsi="Arial" w:cs="Arial"/>
          <w:sz w:val="8"/>
        </w:rPr>
      </w:pPr>
    </w:p>
    <w:p w:rsidR="004956F2" w:rsidRPr="006C6FF7" w:rsidRDefault="004956F2" w:rsidP="004956F2">
      <w:pPr>
        <w:rPr>
          <w:rFonts w:ascii="Arial" w:hAnsi="Arial" w:cs="Arial"/>
          <w:sz w:val="8"/>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4956F2" w:rsidRPr="006C6FF7" w:rsidTr="004956F2">
        <w:trPr>
          <w:trHeight w:val="620"/>
        </w:trPr>
        <w:tc>
          <w:tcPr>
            <w:tcW w:w="10890" w:type="dxa"/>
          </w:tcPr>
          <w:p w:rsidR="004956F2" w:rsidRPr="006C6FF7" w:rsidRDefault="004956F2" w:rsidP="00C80951">
            <w:pPr>
              <w:pBdr>
                <w:top w:val="single" w:sz="4" w:space="1" w:color="auto"/>
                <w:left w:val="single" w:sz="4" w:space="0" w:color="auto"/>
                <w:bottom w:val="single" w:sz="4" w:space="1" w:color="auto"/>
                <w:right w:val="single" w:sz="4" w:space="4" w:color="auto"/>
                <w:between w:val="single" w:sz="4" w:space="1" w:color="auto"/>
              </w:pBdr>
              <w:shd w:val="pct12" w:color="000000" w:fill="FFFFFF"/>
              <w:rPr>
                <w:rFonts w:ascii="Arial" w:hAnsi="Arial" w:cs="Arial"/>
                <w:b/>
              </w:rPr>
            </w:pPr>
            <w:r w:rsidRPr="006C6FF7">
              <w:rPr>
                <w:rFonts w:ascii="Arial" w:hAnsi="Arial" w:cs="Arial"/>
                <w:b/>
              </w:rPr>
              <w:t>Acknowledgement and Signatures</w:t>
            </w:r>
          </w:p>
          <w:p w:rsidR="004956F2" w:rsidRPr="006C6FF7" w:rsidRDefault="004956F2" w:rsidP="00C80951">
            <w:pPr>
              <w:rPr>
                <w:rFonts w:ascii="Arial" w:hAnsi="Arial" w:cs="Arial"/>
                <w:sz w:val="16"/>
              </w:rPr>
            </w:pPr>
          </w:p>
          <w:p w:rsidR="004956F2" w:rsidRPr="006C6FF7" w:rsidRDefault="004956F2" w:rsidP="00C80951">
            <w:pPr>
              <w:rPr>
                <w:rFonts w:ascii="Arial" w:hAnsi="Arial" w:cs="Arial"/>
                <w:sz w:val="16"/>
              </w:rPr>
            </w:pPr>
            <w:r w:rsidRPr="006C6FF7">
              <w:rPr>
                <w:rFonts w:ascii="Arial" w:hAnsi="Arial" w:cs="Arial"/>
                <w:sz w:val="16"/>
              </w:rPr>
              <w:t>I acknowledge that this performance evaluation was conducted to evaluate my performance in the specified period.  I was also given the opportunity to discuss my future performance and development plans.  My signature does not necessarily indicate my concurrence with the evaluation, just that I have read it.</w:t>
            </w:r>
          </w:p>
          <w:p w:rsidR="004956F2" w:rsidRPr="006C6FF7" w:rsidRDefault="004956F2" w:rsidP="00C80951">
            <w:pPr>
              <w:rPr>
                <w:rFonts w:ascii="Arial" w:hAnsi="Arial" w:cs="Arial"/>
                <w:sz w:val="16"/>
              </w:rPr>
            </w:pPr>
          </w:p>
          <w:p w:rsidR="004956F2" w:rsidRPr="006C6FF7" w:rsidRDefault="004956F2" w:rsidP="00C80951">
            <w:pPr>
              <w:rPr>
                <w:rFonts w:ascii="Arial" w:hAnsi="Arial" w:cs="Arial"/>
                <w:sz w:val="16"/>
              </w:rPr>
            </w:pPr>
          </w:p>
          <w:p w:rsidR="004956F2" w:rsidRPr="006C6FF7" w:rsidRDefault="004956F2" w:rsidP="00C80951">
            <w:pPr>
              <w:rPr>
                <w:rFonts w:ascii="Arial" w:hAnsi="Arial" w:cs="Arial"/>
                <w:sz w:val="16"/>
              </w:rPr>
            </w:pPr>
          </w:p>
          <w:p w:rsidR="004956F2" w:rsidRPr="006C6FF7" w:rsidRDefault="004956F2" w:rsidP="00C80951">
            <w:pPr>
              <w:rPr>
                <w:rFonts w:ascii="Arial" w:hAnsi="Arial" w:cs="Arial"/>
                <w:sz w:val="16"/>
              </w:rPr>
            </w:pPr>
            <w:r w:rsidRPr="006C6FF7">
              <w:rPr>
                <w:rFonts w:ascii="Arial" w:hAnsi="Arial" w:cs="Arial"/>
                <w:sz w:val="16"/>
              </w:rPr>
              <w:t>_________________________________    ________________                    _________________________________  __________________</w:t>
            </w:r>
          </w:p>
          <w:p w:rsidR="004956F2" w:rsidRPr="006C6FF7" w:rsidRDefault="004956F2" w:rsidP="00C80951">
            <w:pPr>
              <w:rPr>
                <w:rFonts w:ascii="Arial" w:hAnsi="Arial" w:cs="Arial"/>
                <w:sz w:val="16"/>
              </w:rPr>
            </w:pPr>
            <w:r>
              <w:rPr>
                <w:rFonts w:ascii="Arial" w:hAnsi="Arial" w:cs="Arial"/>
                <w:sz w:val="16"/>
              </w:rPr>
              <w:t xml:space="preserve">                          Student</w:t>
            </w:r>
            <w:r w:rsidRPr="006C6FF7">
              <w:rPr>
                <w:rFonts w:ascii="Arial" w:hAnsi="Arial" w:cs="Arial"/>
                <w:sz w:val="16"/>
              </w:rPr>
              <w:t xml:space="preserve">                                    Date                                                           Supervisor                                          Date</w:t>
            </w:r>
          </w:p>
          <w:p w:rsidR="004956F2" w:rsidRPr="006C6FF7" w:rsidRDefault="004956F2" w:rsidP="00C80951">
            <w:pPr>
              <w:rPr>
                <w:rFonts w:ascii="Arial" w:hAnsi="Arial" w:cs="Arial"/>
                <w:sz w:val="16"/>
              </w:rPr>
            </w:pPr>
          </w:p>
          <w:p w:rsidR="004956F2" w:rsidRPr="006C6FF7" w:rsidRDefault="004956F2" w:rsidP="00C80951">
            <w:pPr>
              <w:rPr>
                <w:rFonts w:ascii="Arial" w:hAnsi="Arial" w:cs="Arial"/>
                <w:sz w:val="16"/>
              </w:rPr>
            </w:pPr>
          </w:p>
        </w:tc>
      </w:tr>
    </w:tbl>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897445" w:rsidRDefault="00897445"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C252DA" w:rsidP="00966B0C">
      <w:pPr>
        <w:rPr>
          <w:rFonts w:ascii="Calibri" w:hAnsi="Calibri" w:cs="Calibri"/>
          <w:b/>
          <w:bCs/>
          <w:sz w:val="28"/>
          <w:szCs w:val="28"/>
        </w:rPr>
      </w:pPr>
      <w:r w:rsidRPr="00CC146D">
        <w:rPr>
          <w:noProof/>
        </w:rPr>
        <w:drawing>
          <wp:inline distT="0" distB="0" distL="0" distR="0" wp14:anchorId="03120405" wp14:editId="6530DED3">
            <wp:extent cx="5943600" cy="101381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13817"/>
                    </a:xfrm>
                    <a:prstGeom prst="rect">
                      <a:avLst/>
                    </a:prstGeom>
                    <a:noFill/>
                    <a:ln>
                      <a:noFill/>
                    </a:ln>
                  </pic:spPr>
                </pic:pic>
              </a:graphicData>
            </a:graphic>
          </wp:inline>
        </w:drawing>
      </w:r>
    </w:p>
    <w:p w:rsidR="004956F2" w:rsidRPr="00172D78" w:rsidRDefault="004956F2" w:rsidP="004956F2">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lastRenderedPageBreak/>
        <w:t xml:space="preserve">STUDENT OUTCOMES – SELF-EVALUATION </w:t>
      </w:r>
    </w:p>
    <w:p w:rsidR="004956F2" w:rsidRPr="00172D78" w:rsidRDefault="004956F2" w:rsidP="004956F2">
      <w:pPr>
        <w:pBdr>
          <w:top w:val="single" w:sz="4" w:space="1" w:color="auto"/>
          <w:left w:val="single" w:sz="4" w:space="4" w:color="auto"/>
          <w:bottom w:val="single" w:sz="4" w:space="1" w:color="auto"/>
          <w:right w:val="single" w:sz="4" w:space="4" w:color="auto"/>
        </w:pBdr>
        <w:jc w:val="center"/>
        <w:rPr>
          <w:rFonts w:ascii="Arial" w:hAnsi="Arial" w:cs="Arial"/>
          <w:b/>
        </w:rPr>
      </w:pPr>
      <w:r w:rsidRPr="00172D78">
        <w:rPr>
          <w:rFonts w:ascii="Arial" w:hAnsi="Arial" w:cs="Arial"/>
          <w:b/>
        </w:rPr>
        <w:t>(Optional)</w:t>
      </w:r>
    </w:p>
    <w:p w:rsidR="004956F2" w:rsidRPr="00172D78" w:rsidRDefault="004956F2" w:rsidP="004956F2">
      <w:pPr>
        <w:rPr>
          <w:rFonts w:ascii="Arial" w:hAnsi="Arial" w:cs="Arial"/>
          <w:b/>
        </w:rPr>
      </w:pPr>
    </w:p>
    <w:p w:rsidR="004956F2" w:rsidRPr="00172D78" w:rsidRDefault="004956F2" w:rsidP="004956F2">
      <w:pPr>
        <w:pBdr>
          <w:top w:val="single" w:sz="4" w:space="0" w:color="auto"/>
          <w:left w:val="single" w:sz="4" w:space="4" w:color="auto"/>
          <w:bottom w:val="single" w:sz="4" w:space="1" w:color="auto"/>
          <w:right w:val="single" w:sz="4" w:space="4" w:color="auto"/>
        </w:pBdr>
        <w:rPr>
          <w:rFonts w:ascii="Arial" w:hAnsi="Arial" w:cs="Arial"/>
        </w:rPr>
      </w:pPr>
    </w:p>
    <w:p w:rsidR="004956F2" w:rsidRPr="00172D78" w:rsidRDefault="004956F2" w:rsidP="004956F2">
      <w:pPr>
        <w:pBdr>
          <w:top w:val="single" w:sz="4" w:space="0" w:color="auto"/>
          <w:left w:val="single" w:sz="4" w:space="4" w:color="auto"/>
          <w:bottom w:val="single" w:sz="4" w:space="1" w:color="auto"/>
          <w:right w:val="single" w:sz="4" w:space="4" w:color="auto"/>
        </w:pBdr>
        <w:rPr>
          <w:rFonts w:ascii="Arial" w:hAnsi="Arial" w:cs="Arial"/>
        </w:rPr>
      </w:pPr>
      <w:r w:rsidRPr="00172D78">
        <w:rPr>
          <w:rFonts w:ascii="Arial" w:hAnsi="Arial" w:cs="Arial"/>
          <w:b/>
        </w:rPr>
        <w:t>NAME</w:t>
      </w:r>
      <w:r w:rsidRPr="00172D78">
        <w:rPr>
          <w:rFonts w:ascii="Arial" w:hAnsi="Arial" w:cs="Arial"/>
        </w:rPr>
        <w:t>:</w:t>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b/>
        </w:rPr>
        <w:t xml:space="preserve">DATE: </w:t>
      </w:r>
    </w:p>
    <w:p w:rsidR="004956F2" w:rsidRPr="00172D78" w:rsidRDefault="004956F2" w:rsidP="004956F2">
      <w:pPr>
        <w:pBdr>
          <w:top w:val="single" w:sz="4" w:space="0" w:color="auto"/>
          <w:left w:val="single" w:sz="4" w:space="4" w:color="auto"/>
          <w:bottom w:val="single" w:sz="4" w:space="1" w:color="auto"/>
          <w:right w:val="single" w:sz="4" w:space="4" w:color="auto"/>
        </w:pBdr>
        <w:rPr>
          <w:rFonts w:ascii="Arial" w:hAnsi="Arial" w:cs="Arial"/>
          <w:b/>
        </w:rPr>
      </w:pPr>
    </w:p>
    <w:p w:rsidR="004956F2" w:rsidRPr="00172D78" w:rsidRDefault="004956F2" w:rsidP="004956F2">
      <w:pPr>
        <w:rPr>
          <w:rFonts w:ascii="Arial" w:hAnsi="Arial" w:cs="Arial"/>
          <w:b/>
        </w:rPr>
      </w:pPr>
    </w:p>
    <w:p w:rsidR="004956F2" w:rsidRPr="00172D78" w:rsidRDefault="004956F2" w:rsidP="004956F2">
      <w:pPr>
        <w:rPr>
          <w:rFonts w:ascii="Arial" w:hAnsi="Arial" w:cs="Arial"/>
        </w:rPr>
      </w:pPr>
      <w:r>
        <w:rPr>
          <w:rFonts w:ascii="Arial" w:hAnsi="Arial" w:cs="Arial"/>
          <w:b/>
        </w:rPr>
        <w:t>What is the most important thing you gained from your student work experience?</w:t>
      </w:r>
    </w:p>
    <w:p w:rsidR="004956F2" w:rsidRPr="00172D78" w:rsidRDefault="004956F2" w:rsidP="004956F2">
      <w:pPr>
        <w:rPr>
          <w:rFonts w:ascii="Arial" w:hAnsi="Arial" w:cs="Arial"/>
        </w:rPr>
      </w:pPr>
    </w:p>
    <w:p w:rsidR="004956F2" w:rsidRDefault="004956F2" w:rsidP="004956F2">
      <w:pPr>
        <w:rPr>
          <w:rFonts w:ascii="Arial" w:hAnsi="Arial" w:cs="Arial"/>
        </w:rPr>
      </w:pPr>
    </w:p>
    <w:p w:rsidR="004956F2" w:rsidRDefault="004956F2" w:rsidP="004956F2">
      <w:pPr>
        <w:rPr>
          <w:rFonts w:ascii="Arial" w:hAnsi="Arial" w:cs="Arial"/>
        </w:rPr>
      </w:pPr>
    </w:p>
    <w:p w:rsidR="004956F2" w:rsidRPr="00172D78" w:rsidRDefault="004956F2" w:rsidP="004956F2">
      <w:pPr>
        <w:rPr>
          <w:rFonts w:ascii="Arial" w:hAnsi="Arial" w:cs="Arial"/>
        </w:rPr>
      </w:pPr>
    </w:p>
    <w:p w:rsidR="004956F2" w:rsidRPr="00172D78" w:rsidRDefault="004956F2" w:rsidP="004956F2">
      <w:pPr>
        <w:rPr>
          <w:rFonts w:ascii="Arial" w:hAnsi="Arial" w:cs="Arial"/>
        </w:rPr>
      </w:pPr>
    </w:p>
    <w:p w:rsidR="004956F2" w:rsidRPr="00172D78" w:rsidRDefault="004956F2" w:rsidP="004956F2">
      <w:pPr>
        <w:rPr>
          <w:rFonts w:ascii="Arial" w:hAnsi="Arial" w:cs="Arial"/>
          <w:b/>
        </w:rPr>
      </w:pPr>
      <w:r>
        <w:rPr>
          <w:rFonts w:ascii="Arial" w:hAnsi="Arial" w:cs="Arial"/>
          <w:b/>
        </w:rPr>
        <w:t xml:space="preserve">Will your </w:t>
      </w:r>
      <w:r w:rsidR="00817037">
        <w:rPr>
          <w:rFonts w:ascii="Arial" w:eastAsia="Arial" w:hAnsi="Arial" w:cs="Arial"/>
          <w:b/>
        </w:rPr>
        <w:t>résumé</w:t>
      </w:r>
      <w:r>
        <w:rPr>
          <w:rFonts w:ascii="Arial" w:hAnsi="Arial" w:cs="Arial"/>
          <w:b/>
        </w:rPr>
        <w:t xml:space="preserve"> be enhanced </w:t>
      </w:r>
      <w:proofErr w:type="gramStart"/>
      <w:r>
        <w:rPr>
          <w:rFonts w:ascii="Arial" w:hAnsi="Arial" w:cs="Arial"/>
          <w:b/>
        </w:rPr>
        <w:t>as a result</w:t>
      </w:r>
      <w:proofErr w:type="gramEnd"/>
      <w:r>
        <w:rPr>
          <w:rFonts w:ascii="Arial" w:hAnsi="Arial" w:cs="Arial"/>
          <w:b/>
        </w:rPr>
        <w:t xml:space="preserve"> of the experience?</w:t>
      </w:r>
    </w:p>
    <w:p w:rsidR="004956F2" w:rsidRPr="00172D78" w:rsidRDefault="004956F2" w:rsidP="004956F2">
      <w:pPr>
        <w:rPr>
          <w:rFonts w:ascii="Arial" w:hAnsi="Arial" w:cs="Arial"/>
          <w:b/>
        </w:rPr>
      </w:pPr>
    </w:p>
    <w:p w:rsidR="004956F2" w:rsidRDefault="004956F2" w:rsidP="004956F2">
      <w:pPr>
        <w:rPr>
          <w:rFonts w:ascii="Arial" w:hAnsi="Arial" w:cs="Arial"/>
          <w:b/>
        </w:rPr>
      </w:pPr>
    </w:p>
    <w:p w:rsidR="004956F2" w:rsidRDefault="004956F2" w:rsidP="004956F2">
      <w:pPr>
        <w:rPr>
          <w:rFonts w:ascii="Arial" w:hAnsi="Arial" w:cs="Arial"/>
          <w:b/>
        </w:rPr>
      </w:pPr>
    </w:p>
    <w:p w:rsidR="004956F2" w:rsidRDefault="004956F2" w:rsidP="004956F2">
      <w:pPr>
        <w:rPr>
          <w:rFonts w:ascii="Arial" w:hAnsi="Arial" w:cs="Arial"/>
          <w:b/>
        </w:rPr>
      </w:pPr>
    </w:p>
    <w:p w:rsidR="004956F2" w:rsidRPr="00172D78" w:rsidRDefault="004956F2" w:rsidP="004956F2">
      <w:pPr>
        <w:rPr>
          <w:rFonts w:ascii="Arial" w:hAnsi="Arial" w:cs="Arial"/>
          <w:b/>
        </w:rPr>
      </w:pPr>
    </w:p>
    <w:p w:rsidR="004956F2" w:rsidRPr="00172D78" w:rsidRDefault="004956F2" w:rsidP="004956F2">
      <w:pPr>
        <w:rPr>
          <w:rFonts w:ascii="Arial" w:hAnsi="Arial" w:cs="Arial"/>
          <w:b/>
        </w:rPr>
      </w:pPr>
      <w:r w:rsidRPr="00172D78">
        <w:rPr>
          <w:rFonts w:ascii="Arial" w:hAnsi="Arial" w:cs="Arial"/>
          <w:b/>
        </w:rPr>
        <w:t xml:space="preserve">Are there ways </w:t>
      </w:r>
      <w:r>
        <w:rPr>
          <w:rFonts w:ascii="Arial" w:hAnsi="Arial" w:cs="Arial"/>
          <w:b/>
        </w:rPr>
        <w:t>we could have made this a more meaningful work experience</w:t>
      </w:r>
      <w:r w:rsidRPr="00172D78">
        <w:rPr>
          <w:rFonts w:ascii="Arial" w:hAnsi="Arial" w:cs="Arial"/>
          <w:b/>
        </w:rPr>
        <w:t>?</w:t>
      </w:r>
    </w:p>
    <w:p w:rsidR="004956F2" w:rsidRPr="00172D78" w:rsidRDefault="004956F2" w:rsidP="004956F2">
      <w:pPr>
        <w:rPr>
          <w:rFonts w:ascii="Arial" w:hAnsi="Arial" w:cs="Arial"/>
        </w:rPr>
      </w:pPr>
    </w:p>
    <w:p w:rsidR="004956F2" w:rsidRPr="00172D78" w:rsidRDefault="004956F2" w:rsidP="004956F2">
      <w:pPr>
        <w:rPr>
          <w:rFonts w:ascii="Arial" w:hAnsi="Arial" w:cs="Arial"/>
        </w:rPr>
      </w:pPr>
    </w:p>
    <w:p w:rsidR="004956F2" w:rsidRPr="00172D78" w:rsidRDefault="004956F2" w:rsidP="004956F2">
      <w:pPr>
        <w:rPr>
          <w:rFonts w:ascii="Arial" w:hAnsi="Arial" w:cs="Arial"/>
        </w:rPr>
      </w:pPr>
    </w:p>
    <w:p w:rsidR="004956F2" w:rsidRPr="00172D78" w:rsidRDefault="004956F2" w:rsidP="004956F2">
      <w:pPr>
        <w:rPr>
          <w:rFonts w:ascii="Arial" w:hAnsi="Arial" w:cs="Arial"/>
        </w:rPr>
      </w:pPr>
    </w:p>
    <w:p w:rsidR="004956F2" w:rsidRDefault="004956F2" w:rsidP="004956F2">
      <w:pPr>
        <w:rPr>
          <w:rFonts w:ascii="Arial" w:hAnsi="Arial" w:cs="Arial"/>
          <w:b/>
        </w:rPr>
      </w:pPr>
      <w:r>
        <w:rPr>
          <w:rFonts w:ascii="Arial" w:hAnsi="Arial" w:cs="Arial"/>
          <w:b/>
        </w:rPr>
        <w:t xml:space="preserve">Do you think your skills and education </w:t>
      </w:r>
      <w:proofErr w:type="gramStart"/>
      <w:r>
        <w:rPr>
          <w:rFonts w:ascii="Arial" w:hAnsi="Arial" w:cs="Arial"/>
          <w:b/>
        </w:rPr>
        <w:t>were utilized</w:t>
      </w:r>
      <w:proofErr w:type="gramEnd"/>
      <w:r>
        <w:rPr>
          <w:rFonts w:ascii="Arial" w:hAnsi="Arial" w:cs="Arial"/>
          <w:b/>
        </w:rPr>
        <w:t xml:space="preserve"> effectively</w:t>
      </w:r>
      <w:r w:rsidR="00A72B55">
        <w:rPr>
          <w:rFonts w:ascii="Arial" w:hAnsi="Arial" w:cs="Arial"/>
          <w:b/>
        </w:rPr>
        <w:t>?</w:t>
      </w:r>
    </w:p>
    <w:p w:rsidR="004956F2" w:rsidRDefault="004956F2" w:rsidP="004956F2">
      <w:pPr>
        <w:rPr>
          <w:rFonts w:ascii="Arial" w:hAnsi="Arial" w:cs="Arial"/>
          <w:b/>
        </w:rPr>
      </w:pPr>
    </w:p>
    <w:p w:rsidR="004956F2" w:rsidRDefault="004956F2" w:rsidP="004956F2">
      <w:pPr>
        <w:rPr>
          <w:rFonts w:ascii="Arial" w:hAnsi="Arial" w:cs="Arial"/>
          <w:b/>
        </w:rPr>
      </w:pPr>
    </w:p>
    <w:p w:rsidR="004956F2" w:rsidRDefault="004956F2" w:rsidP="004956F2">
      <w:pPr>
        <w:rPr>
          <w:rFonts w:ascii="Arial" w:hAnsi="Arial" w:cs="Arial"/>
          <w:b/>
        </w:rPr>
      </w:pPr>
    </w:p>
    <w:p w:rsidR="004956F2" w:rsidRDefault="004956F2" w:rsidP="004956F2">
      <w:pPr>
        <w:rPr>
          <w:rFonts w:ascii="Arial" w:hAnsi="Arial" w:cs="Arial"/>
          <w:b/>
        </w:rPr>
      </w:pPr>
    </w:p>
    <w:p w:rsidR="004956F2" w:rsidRDefault="004956F2" w:rsidP="004956F2">
      <w:pPr>
        <w:rPr>
          <w:rFonts w:ascii="Arial" w:hAnsi="Arial" w:cs="Arial"/>
          <w:b/>
        </w:rPr>
      </w:pPr>
    </w:p>
    <w:p w:rsidR="004956F2" w:rsidRPr="00172D78" w:rsidRDefault="004956F2" w:rsidP="004956F2">
      <w:pPr>
        <w:rPr>
          <w:rFonts w:ascii="Arial" w:hAnsi="Arial" w:cs="Arial"/>
          <w:b/>
        </w:rPr>
      </w:pPr>
      <w:r>
        <w:rPr>
          <w:rFonts w:ascii="Arial" w:hAnsi="Arial" w:cs="Arial"/>
          <w:b/>
        </w:rPr>
        <w:t>Would you like to make any other comments?</w:t>
      </w:r>
    </w:p>
    <w:p w:rsidR="004956F2" w:rsidRPr="00172D78" w:rsidRDefault="004956F2" w:rsidP="004956F2">
      <w:pPr>
        <w:keepNext/>
        <w:outlineLvl w:val="0"/>
        <w:rPr>
          <w:rFonts w:ascii="Arial" w:hAnsi="Arial" w:cs="Arial"/>
        </w:rPr>
      </w:pPr>
    </w:p>
    <w:p w:rsidR="004956F2" w:rsidRPr="00172D78" w:rsidRDefault="004956F2" w:rsidP="004956F2">
      <w:pPr>
        <w:keepNext/>
        <w:outlineLvl w:val="0"/>
        <w:rPr>
          <w:rFonts w:ascii="Arial" w:hAnsi="Arial" w:cs="Arial"/>
        </w:rPr>
      </w:pPr>
    </w:p>
    <w:p w:rsidR="004956F2" w:rsidRPr="00172D78" w:rsidRDefault="004956F2" w:rsidP="004956F2">
      <w:pPr>
        <w:keepNext/>
        <w:outlineLvl w:val="0"/>
        <w:rPr>
          <w:rFonts w:ascii="Arial" w:hAnsi="Arial" w:cs="Arial"/>
        </w:rPr>
      </w:pPr>
    </w:p>
    <w:p w:rsidR="004956F2" w:rsidRPr="00172D78" w:rsidRDefault="004956F2" w:rsidP="004956F2">
      <w:pPr>
        <w:keepNext/>
        <w:outlineLvl w:val="0"/>
        <w:rPr>
          <w:rFonts w:ascii="Arial" w:hAnsi="Arial" w:cs="Arial"/>
        </w:rPr>
      </w:pPr>
    </w:p>
    <w:p w:rsidR="004956F2" w:rsidRPr="00172D78" w:rsidRDefault="004956F2" w:rsidP="004956F2">
      <w:pPr>
        <w:keepNext/>
        <w:outlineLvl w:val="0"/>
        <w:rPr>
          <w:rFonts w:ascii="Arial" w:hAnsi="Arial" w:cs="Arial"/>
        </w:rPr>
      </w:pPr>
      <w:r w:rsidRPr="00172D78">
        <w:rPr>
          <w:rFonts w:ascii="Arial" w:hAnsi="Arial" w:cs="Arial"/>
        </w:rPr>
        <w:t>_______________________________</w:t>
      </w:r>
      <w:r>
        <w:rPr>
          <w:rFonts w:ascii="Arial" w:hAnsi="Arial" w:cs="Arial"/>
        </w:rPr>
        <w:t>_______________________________</w:t>
      </w:r>
      <w:r w:rsidRPr="00172D78">
        <w:rPr>
          <w:rFonts w:ascii="Arial" w:hAnsi="Arial" w:cs="Arial"/>
        </w:rPr>
        <w:t>__</w:t>
      </w:r>
    </w:p>
    <w:p w:rsidR="004956F2" w:rsidRPr="00172D78" w:rsidRDefault="004956F2" w:rsidP="004956F2">
      <w:pPr>
        <w:pBdr>
          <w:top w:val="single" w:sz="4" w:space="1" w:color="auto"/>
          <w:left w:val="single" w:sz="4" w:space="4" w:color="auto"/>
          <w:bottom w:val="single" w:sz="4" w:space="1" w:color="auto"/>
          <w:right w:val="single" w:sz="4" w:space="4" w:color="auto"/>
        </w:pBdr>
        <w:rPr>
          <w:rFonts w:ascii="Arial" w:hAnsi="Arial" w:cs="Arial"/>
        </w:rPr>
      </w:pP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rPr>
        <w:tab/>
      </w:r>
    </w:p>
    <w:p w:rsidR="004956F2" w:rsidRPr="00172D78" w:rsidRDefault="004956F2" w:rsidP="004956F2">
      <w:pPr>
        <w:pBdr>
          <w:top w:val="single" w:sz="4" w:space="1" w:color="auto"/>
          <w:left w:val="single" w:sz="4" w:space="4" w:color="auto"/>
          <w:bottom w:val="single" w:sz="4" w:space="1" w:color="auto"/>
          <w:right w:val="single" w:sz="4" w:space="4" w:color="auto"/>
        </w:pBdr>
        <w:rPr>
          <w:rFonts w:ascii="Arial" w:hAnsi="Arial" w:cs="Arial"/>
          <w:b/>
        </w:rPr>
      </w:pPr>
      <w:r w:rsidRPr="00172D78">
        <w:rPr>
          <w:rFonts w:ascii="Arial" w:hAnsi="Arial" w:cs="Arial"/>
          <w:b/>
        </w:rPr>
        <w:t>SIGNATURE:</w:t>
      </w:r>
      <w:r>
        <w:rPr>
          <w:rFonts w:ascii="Arial" w:hAnsi="Arial" w:cs="Arial"/>
          <w:b/>
        </w:rPr>
        <w:tab/>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rPr>
        <w:tab/>
      </w:r>
      <w:r w:rsidRPr="00172D78">
        <w:rPr>
          <w:rFonts w:ascii="Arial" w:hAnsi="Arial" w:cs="Arial"/>
          <w:b/>
        </w:rPr>
        <w:t>DATE:</w:t>
      </w:r>
    </w:p>
    <w:p w:rsidR="004956F2" w:rsidRPr="003106B0" w:rsidRDefault="004956F2" w:rsidP="004956F2"/>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C252DA" w:rsidRDefault="00C252DA" w:rsidP="00966B0C">
      <w:pPr>
        <w:rPr>
          <w:rFonts w:ascii="Calibri" w:hAnsi="Calibri" w:cs="Calibri"/>
          <w:b/>
          <w:bCs/>
          <w:sz w:val="28"/>
          <w:szCs w:val="28"/>
        </w:rPr>
      </w:pPr>
    </w:p>
    <w:p w:rsidR="00C252DA" w:rsidRDefault="00C252DA" w:rsidP="00966B0C">
      <w:pPr>
        <w:rPr>
          <w:rFonts w:ascii="Calibri" w:hAnsi="Calibri" w:cs="Calibri"/>
          <w:b/>
          <w:bCs/>
          <w:sz w:val="28"/>
          <w:szCs w:val="28"/>
        </w:rPr>
      </w:pPr>
    </w:p>
    <w:p w:rsidR="004956F2" w:rsidRDefault="004956F2" w:rsidP="00966B0C">
      <w:pPr>
        <w:rPr>
          <w:rFonts w:ascii="Calibri" w:hAnsi="Calibri" w:cs="Calibri"/>
          <w:b/>
          <w:bCs/>
          <w:sz w:val="28"/>
          <w:szCs w:val="28"/>
        </w:rPr>
      </w:pPr>
    </w:p>
    <w:p w:rsidR="004956F2" w:rsidRDefault="00C252DA" w:rsidP="00C252DA">
      <w:pPr>
        <w:tabs>
          <w:tab w:val="left" w:pos="2676"/>
        </w:tabs>
        <w:rPr>
          <w:rFonts w:ascii="Calibri" w:hAnsi="Calibri" w:cs="Calibri"/>
          <w:b/>
          <w:bCs/>
          <w:sz w:val="28"/>
          <w:szCs w:val="28"/>
        </w:rPr>
      </w:pPr>
      <w:r>
        <w:rPr>
          <w:rFonts w:ascii="Calibri" w:hAnsi="Calibri" w:cs="Calibri"/>
          <w:b/>
          <w:bCs/>
          <w:sz w:val="28"/>
          <w:szCs w:val="28"/>
        </w:rPr>
        <w:tab/>
      </w:r>
      <w:r w:rsidRPr="00CC146D">
        <w:rPr>
          <w:noProof/>
        </w:rPr>
        <w:drawing>
          <wp:inline distT="0" distB="0" distL="0" distR="0" wp14:anchorId="03120405" wp14:editId="6530DED3">
            <wp:extent cx="5943600" cy="101381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13817"/>
                    </a:xfrm>
                    <a:prstGeom prst="rect">
                      <a:avLst/>
                    </a:prstGeom>
                    <a:noFill/>
                    <a:ln>
                      <a:noFill/>
                    </a:ln>
                  </pic:spPr>
                </pic:pic>
              </a:graphicData>
            </a:graphic>
          </wp:inline>
        </w:drawing>
      </w:r>
    </w:p>
    <w:p w:rsidR="00966B0C" w:rsidRPr="00957C4D" w:rsidRDefault="008A6C1E" w:rsidP="00966B0C">
      <w:pPr>
        <w:rPr>
          <w:rFonts w:ascii="Calibri" w:hAnsi="Calibri" w:cs="Calibri"/>
          <w:b/>
          <w:sz w:val="28"/>
          <w:szCs w:val="28"/>
          <w:shd w:val="clear" w:color="auto" w:fill="FFFFFF"/>
        </w:rPr>
      </w:pPr>
      <w:r>
        <w:rPr>
          <w:rFonts w:ascii="Calibri" w:hAnsi="Calibri" w:cs="Calibri"/>
          <w:b/>
          <w:bCs/>
          <w:sz w:val="28"/>
          <w:szCs w:val="28"/>
        </w:rPr>
        <w:lastRenderedPageBreak/>
        <w:t xml:space="preserve">Part 6: </w:t>
      </w:r>
      <w:r w:rsidR="00966B0C" w:rsidRPr="00957C4D">
        <w:rPr>
          <w:rFonts w:ascii="Calibri" w:hAnsi="Calibri" w:cs="Calibri"/>
          <w:b/>
          <w:sz w:val="28"/>
          <w:szCs w:val="28"/>
        </w:rPr>
        <w:t>Separation Information</w:t>
      </w:r>
    </w:p>
    <w:p w:rsidR="004E0B1B" w:rsidRPr="00957C4D" w:rsidRDefault="004E0B1B" w:rsidP="004E0B1B">
      <w:pPr>
        <w:rPr>
          <w:rFonts w:ascii="Calibri" w:eastAsia="Calibri" w:hAnsi="Calibri" w:cs="Calibri"/>
          <w:sz w:val="22"/>
          <w:szCs w:val="22"/>
        </w:rPr>
      </w:pPr>
    </w:p>
    <w:p w:rsidR="004E0B1B" w:rsidRPr="00641A12" w:rsidRDefault="004E0B1B" w:rsidP="004E0B1B">
      <w:pPr>
        <w:rPr>
          <w:rFonts w:ascii="Calibri" w:eastAsia="Calibri" w:hAnsi="Calibri" w:cs="Calibri"/>
          <w:b/>
          <w:sz w:val="22"/>
          <w:szCs w:val="22"/>
        </w:rPr>
      </w:pPr>
      <w:r w:rsidRPr="00641A12">
        <w:rPr>
          <w:rFonts w:ascii="Calibri" w:eastAsia="Calibri" w:hAnsi="Calibri" w:cs="Calibri"/>
          <w:b/>
          <w:sz w:val="22"/>
          <w:szCs w:val="22"/>
        </w:rPr>
        <w:t>Final Paycheck</w:t>
      </w:r>
    </w:p>
    <w:p w:rsidR="004E0B1B" w:rsidRDefault="004E0B1B" w:rsidP="004E0B1B">
      <w:pPr>
        <w:rPr>
          <w:rFonts w:ascii="Calibri" w:eastAsia="Calibri" w:hAnsi="Calibri" w:cs="Calibri"/>
          <w:sz w:val="22"/>
          <w:szCs w:val="22"/>
        </w:rPr>
      </w:pPr>
      <w:r w:rsidRPr="00957C4D">
        <w:rPr>
          <w:rFonts w:ascii="Calibri" w:eastAsia="Calibri" w:hAnsi="Calibri" w:cs="Calibri"/>
          <w:sz w:val="22"/>
          <w:szCs w:val="22"/>
        </w:rPr>
        <w:t>You will receive your final paycheck during the normally scheduled pay date. If you are currently receiving direct deposit, your final paycheck will be deposited into your account. If you are currently receiving live checks your final paycheck will be sent to your department on the normal pay date and the manager will mail the paycheck to you.</w:t>
      </w:r>
    </w:p>
    <w:p w:rsidR="00ED05FE" w:rsidRDefault="00ED05FE" w:rsidP="004E0B1B">
      <w:pPr>
        <w:rPr>
          <w:rFonts w:ascii="Calibri" w:eastAsia="Calibri" w:hAnsi="Calibri" w:cs="Calibri"/>
          <w:sz w:val="22"/>
          <w:szCs w:val="22"/>
        </w:rPr>
      </w:pPr>
    </w:p>
    <w:p w:rsidR="00ED05FE" w:rsidRPr="00957C4D" w:rsidRDefault="00ED05FE" w:rsidP="004E0B1B">
      <w:pPr>
        <w:rPr>
          <w:rFonts w:ascii="Calibri" w:eastAsia="Calibri" w:hAnsi="Calibri" w:cs="Calibri"/>
          <w:sz w:val="22"/>
          <w:szCs w:val="22"/>
        </w:rPr>
      </w:pPr>
      <w:r>
        <w:rPr>
          <w:rFonts w:ascii="Calibri" w:eastAsia="Calibri" w:hAnsi="Calibri" w:cs="Calibri"/>
          <w:sz w:val="22"/>
          <w:szCs w:val="22"/>
        </w:rPr>
        <w:t>Your W-2 form will be sent to you at the end of the calendar year. If you change your home address after you leave us, please let Human Resources know.</w:t>
      </w:r>
    </w:p>
    <w:p w:rsidR="004E0B1B" w:rsidRPr="00957C4D" w:rsidRDefault="004E0B1B" w:rsidP="00CF7437">
      <w:pPr>
        <w:jc w:val="center"/>
        <w:rPr>
          <w:rFonts w:ascii="Calibri" w:hAnsi="Calibri" w:cs="Calibri"/>
          <w:b/>
          <w:sz w:val="22"/>
          <w:szCs w:val="22"/>
          <w:u w:val="single"/>
        </w:rPr>
      </w:pPr>
    </w:p>
    <w:p w:rsidR="004E0B1B" w:rsidRPr="00957C4D" w:rsidRDefault="004E0B1B" w:rsidP="00CF7437">
      <w:pPr>
        <w:jc w:val="center"/>
        <w:rPr>
          <w:rFonts w:ascii="Calibri" w:hAnsi="Calibri" w:cs="Calibri"/>
          <w:b/>
          <w:sz w:val="22"/>
          <w:szCs w:val="22"/>
          <w:u w:val="single"/>
        </w:rPr>
      </w:pPr>
    </w:p>
    <w:p w:rsidR="00AB2C80" w:rsidRDefault="00AB2C80" w:rsidP="00AA073E">
      <w:pPr>
        <w:pStyle w:val="BodyText"/>
        <w:rPr>
          <w:rFonts w:ascii="Calibri" w:hAnsi="Calibri" w:cs="Calibri"/>
          <w:b/>
          <w:sz w:val="28"/>
          <w:szCs w:val="28"/>
        </w:rPr>
      </w:pPr>
    </w:p>
    <w:p w:rsidR="006A284C" w:rsidRPr="00957C4D" w:rsidRDefault="00641A12" w:rsidP="00AA073E">
      <w:pPr>
        <w:pStyle w:val="BodyText"/>
        <w:rPr>
          <w:rFonts w:ascii="Calibri" w:eastAsia="Cambria" w:hAnsi="Calibri" w:cs="Calibri"/>
          <w:b/>
          <w:sz w:val="28"/>
          <w:szCs w:val="28"/>
        </w:rPr>
      </w:pPr>
      <w:r>
        <w:rPr>
          <w:rFonts w:ascii="Calibri" w:hAnsi="Calibri" w:cs="Calibri"/>
          <w:b/>
          <w:sz w:val="28"/>
          <w:szCs w:val="28"/>
        </w:rPr>
        <w:t xml:space="preserve">Part 7: </w:t>
      </w:r>
      <w:r w:rsidR="00AA073E" w:rsidRPr="00957C4D">
        <w:rPr>
          <w:rFonts w:ascii="Calibri" w:hAnsi="Calibri" w:cs="Calibri"/>
          <w:b/>
          <w:sz w:val="28"/>
          <w:szCs w:val="28"/>
        </w:rPr>
        <w:t>N</w:t>
      </w:r>
      <w:r w:rsidR="006A284C" w:rsidRPr="00957C4D">
        <w:rPr>
          <w:rFonts w:ascii="Calibri" w:eastAsia="Cambria" w:hAnsi="Calibri" w:cs="Calibri"/>
          <w:b/>
          <w:sz w:val="28"/>
          <w:szCs w:val="28"/>
        </w:rPr>
        <w:t xml:space="preserve">ew York State Paid Family Leave (PFL) </w:t>
      </w:r>
      <w:r w:rsidR="006A284C" w:rsidRPr="00957C4D">
        <w:rPr>
          <w:rFonts w:ascii="Calibri" w:eastAsia="Cambria" w:hAnsi="Calibri" w:cs="Calibri"/>
          <w:b/>
          <w:sz w:val="28"/>
          <w:szCs w:val="28"/>
        </w:rPr>
        <w:br/>
      </w:r>
    </w:p>
    <w:p w:rsidR="006A284C" w:rsidRPr="00957C4D" w:rsidRDefault="006A284C" w:rsidP="006A284C">
      <w:pPr>
        <w:spacing w:after="120"/>
        <w:jc w:val="both"/>
        <w:rPr>
          <w:rFonts w:ascii="Calibri" w:eastAsia="Cambria" w:hAnsi="Calibri" w:cs="Calibri"/>
          <w:noProof/>
          <w:sz w:val="22"/>
          <w:szCs w:val="22"/>
        </w:rPr>
      </w:pPr>
      <w:r w:rsidRPr="00957C4D">
        <w:rPr>
          <w:rFonts w:ascii="Calibri" w:eastAsia="Cambria" w:hAnsi="Calibri" w:cs="Calibri"/>
          <w:noProof/>
          <w:sz w:val="22"/>
          <w:szCs w:val="22"/>
        </w:rPr>
        <w:t>Effective January 1, 2018, employees will be eligible for Paid Family Leave as permitted under the New York Paid Family Leave Benefits Law.  After this date, eligible part-time and full-time employees may take Paid Family Leave under certain conditions, including: (i) to care for a family member with a serious health condition, (ii) to bond with a child after birth or placement for adoption or foster care within the first 12 months after the birth or placement, or (iii) because of any qualifying exigency arising from the fact that an employee’s spouse, domestic partner, child or parent is on activity duty (or has been notified of an impending call or order to active duty) in the armed forces of the United States.</w:t>
      </w:r>
    </w:p>
    <w:p w:rsidR="006A284C" w:rsidRPr="00957C4D" w:rsidRDefault="006A284C" w:rsidP="006A284C">
      <w:pPr>
        <w:spacing w:after="120"/>
        <w:rPr>
          <w:rFonts w:ascii="Calibri" w:eastAsia="Cambria" w:hAnsi="Calibri" w:cs="Calibri"/>
          <w:noProof/>
          <w:sz w:val="22"/>
          <w:szCs w:val="22"/>
        </w:rPr>
      </w:pPr>
      <w:r w:rsidRPr="00957C4D">
        <w:rPr>
          <w:rFonts w:ascii="Calibri" w:eastAsia="Cambria" w:hAnsi="Calibri" w:cs="Calibri"/>
          <w:noProof/>
          <w:sz w:val="22"/>
          <w:szCs w:val="22"/>
        </w:rPr>
        <w:t xml:space="preserve">Paid Family Leave will phase in over 4 years with a gradually increasing benefit amount and duration, see below.  </w:t>
      </w:r>
    </w:p>
    <w:p w:rsidR="006A284C" w:rsidRPr="00957C4D" w:rsidRDefault="006A284C" w:rsidP="006A284C">
      <w:pPr>
        <w:spacing w:after="120"/>
        <w:rPr>
          <w:rFonts w:ascii="Calibri" w:eastAsia="Cambria" w:hAnsi="Calibri" w:cs="Calibri"/>
          <w:noProof/>
          <w:sz w:val="22"/>
          <w:szCs w:val="22"/>
        </w:rPr>
      </w:pPr>
    </w:p>
    <w:tbl>
      <w:tblPr>
        <w:tblW w:w="920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73"/>
        <w:gridCol w:w="2361"/>
        <w:gridCol w:w="2078"/>
        <w:gridCol w:w="2450"/>
      </w:tblGrid>
      <w:tr w:rsidR="006A284C" w:rsidRPr="00957C4D" w:rsidTr="00AB2C80">
        <w:trPr>
          <w:trHeight w:val="671"/>
        </w:trPr>
        <w:tc>
          <w:tcPr>
            <w:tcW w:w="1043"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Effective Date</w:t>
            </w:r>
          </w:p>
        </w:tc>
        <w:tc>
          <w:tcPr>
            <w:tcW w:w="1273"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Max Length of Paid Leave</w:t>
            </w:r>
          </w:p>
        </w:tc>
        <w:tc>
          <w:tcPr>
            <w:tcW w:w="2361"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 of Employee’s Avg Weekly Wage (AWW)</w:t>
            </w:r>
          </w:p>
          <w:p w:rsidR="006A284C" w:rsidRPr="00957C4D" w:rsidRDefault="006A284C" w:rsidP="00B35CBE">
            <w:pPr>
              <w:spacing w:after="120"/>
              <w:jc w:val="center"/>
              <w:rPr>
                <w:rFonts w:ascii="Calibri" w:eastAsia="Cambria" w:hAnsi="Calibri" w:cs="Calibri"/>
                <w:noProof/>
                <w:sz w:val="22"/>
                <w:szCs w:val="22"/>
              </w:rPr>
            </w:pPr>
          </w:p>
        </w:tc>
        <w:tc>
          <w:tcPr>
            <w:tcW w:w="2078"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To the Max % of NY Avg Weekly Wage (NYAWW)</w:t>
            </w:r>
          </w:p>
          <w:p w:rsidR="006A284C" w:rsidRPr="00957C4D" w:rsidRDefault="006A284C" w:rsidP="00B35CBE">
            <w:pPr>
              <w:spacing w:after="120"/>
              <w:jc w:val="center"/>
              <w:rPr>
                <w:rFonts w:ascii="Calibri" w:eastAsia="Cambria" w:hAnsi="Calibri" w:cs="Calibri"/>
                <w:noProof/>
                <w:sz w:val="22"/>
                <w:szCs w:val="22"/>
              </w:rPr>
            </w:pPr>
          </w:p>
        </w:tc>
        <w:tc>
          <w:tcPr>
            <w:tcW w:w="2450"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 Max based on 2016 NYAWW of $1,305.92</w:t>
            </w:r>
          </w:p>
        </w:tc>
      </w:tr>
      <w:tr w:rsidR="006A284C" w:rsidRPr="00957C4D" w:rsidTr="00AB2C80">
        <w:trPr>
          <w:trHeight w:val="359"/>
        </w:trPr>
        <w:tc>
          <w:tcPr>
            <w:tcW w:w="1043" w:type="dxa"/>
            <w:shd w:val="clear" w:color="auto" w:fill="auto"/>
          </w:tcPr>
          <w:p w:rsidR="006A284C" w:rsidRPr="00957C4D" w:rsidRDefault="006A284C" w:rsidP="00B35CBE">
            <w:pPr>
              <w:spacing w:after="120"/>
              <w:rPr>
                <w:rFonts w:ascii="Calibri" w:eastAsia="Cambria" w:hAnsi="Calibri" w:cs="Calibri"/>
                <w:noProof/>
                <w:sz w:val="22"/>
                <w:szCs w:val="22"/>
              </w:rPr>
            </w:pPr>
            <w:r w:rsidRPr="00957C4D">
              <w:rPr>
                <w:rFonts w:ascii="Calibri" w:eastAsia="Cambria" w:hAnsi="Calibri" w:cs="Calibri"/>
                <w:noProof/>
                <w:sz w:val="22"/>
                <w:szCs w:val="22"/>
              </w:rPr>
              <w:t>1/1/18</w:t>
            </w:r>
          </w:p>
        </w:tc>
        <w:tc>
          <w:tcPr>
            <w:tcW w:w="1273" w:type="dxa"/>
            <w:shd w:val="clear" w:color="auto" w:fill="auto"/>
          </w:tcPr>
          <w:p w:rsidR="006A284C" w:rsidRPr="00957C4D" w:rsidRDefault="006A284C" w:rsidP="00B35CBE">
            <w:pPr>
              <w:spacing w:after="120"/>
              <w:rPr>
                <w:rFonts w:ascii="Calibri" w:eastAsia="Cambria" w:hAnsi="Calibri" w:cs="Calibri"/>
                <w:noProof/>
                <w:sz w:val="22"/>
                <w:szCs w:val="22"/>
              </w:rPr>
            </w:pPr>
            <w:r w:rsidRPr="00957C4D">
              <w:rPr>
                <w:rFonts w:ascii="Calibri" w:eastAsia="Cambria" w:hAnsi="Calibri" w:cs="Calibri"/>
                <w:noProof/>
                <w:sz w:val="22"/>
                <w:szCs w:val="22"/>
              </w:rPr>
              <w:t>8 weeks</w:t>
            </w:r>
          </w:p>
        </w:tc>
        <w:tc>
          <w:tcPr>
            <w:tcW w:w="2361"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50%</w:t>
            </w:r>
          </w:p>
        </w:tc>
        <w:tc>
          <w:tcPr>
            <w:tcW w:w="2078"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50%</w:t>
            </w:r>
          </w:p>
        </w:tc>
        <w:tc>
          <w:tcPr>
            <w:tcW w:w="2450"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$653</w:t>
            </w:r>
          </w:p>
        </w:tc>
      </w:tr>
      <w:tr w:rsidR="006A284C" w:rsidRPr="00957C4D" w:rsidTr="00AB2C80">
        <w:trPr>
          <w:trHeight w:val="346"/>
        </w:trPr>
        <w:tc>
          <w:tcPr>
            <w:tcW w:w="1043" w:type="dxa"/>
            <w:shd w:val="clear" w:color="auto" w:fill="auto"/>
          </w:tcPr>
          <w:p w:rsidR="006A284C" w:rsidRPr="00957C4D" w:rsidRDefault="006A284C" w:rsidP="00B35CBE">
            <w:pPr>
              <w:spacing w:after="120"/>
              <w:rPr>
                <w:rFonts w:ascii="Calibri" w:eastAsia="Cambria" w:hAnsi="Calibri" w:cs="Calibri"/>
                <w:noProof/>
                <w:sz w:val="22"/>
                <w:szCs w:val="22"/>
              </w:rPr>
            </w:pPr>
            <w:r w:rsidRPr="00957C4D">
              <w:rPr>
                <w:rFonts w:ascii="Calibri" w:eastAsia="Cambria" w:hAnsi="Calibri" w:cs="Calibri"/>
                <w:noProof/>
                <w:sz w:val="22"/>
                <w:szCs w:val="22"/>
              </w:rPr>
              <w:t>1/1/19</w:t>
            </w:r>
          </w:p>
        </w:tc>
        <w:tc>
          <w:tcPr>
            <w:tcW w:w="1273" w:type="dxa"/>
            <w:shd w:val="clear" w:color="auto" w:fill="auto"/>
          </w:tcPr>
          <w:p w:rsidR="006A284C" w:rsidRPr="00957C4D" w:rsidRDefault="006A284C" w:rsidP="00B35CBE">
            <w:pPr>
              <w:spacing w:after="120"/>
              <w:rPr>
                <w:rFonts w:ascii="Calibri" w:eastAsia="Cambria" w:hAnsi="Calibri" w:cs="Calibri"/>
                <w:noProof/>
                <w:sz w:val="22"/>
                <w:szCs w:val="22"/>
              </w:rPr>
            </w:pPr>
            <w:r w:rsidRPr="00957C4D">
              <w:rPr>
                <w:rFonts w:ascii="Calibri" w:eastAsia="Cambria" w:hAnsi="Calibri" w:cs="Calibri"/>
                <w:noProof/>
                <w:sz w:val="22"/>
                <w:szCs w:val="22"/>
              </w:rPr>
              <w:t>10 weeks</w:t>
            </w:r>
          </w:p>
        </w:tc>
        <w:tc>
          <w:tcPr>
            <w:tcW w:w="2361"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55%</w:t>
            </w:r>
          </w:p>
        </w:tc>
        <w:tc>
          <w:tcPr>
            <w:tcW w:w="2078"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55%</w:t>
            </w:r>
          </w:p>
        </w:tc>
        <w:tc>
          <w:tcPr>
            <w:tcW w:w="2450"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$718</w:t>
            </w:r>
          </w:p>
        </w:tc>
      </w:tr>
      <w:tr w:rsidR="006A284C" w:rsidRPr="00957C4D" w:rsidTr="00AB2C80">
        <w:trPr>
          <w:trHeight w:val="359"/>
        </w:trPr>
        <w:tc>
          <w:tcPr>
            <w:tcW w:w="1043" w:type="dxa"/>
            <w:shd w:val="clear" w:color="auto" w:fill="auto"/>
          </w:tcPr>
          <w:p w:rsidR="006A284C" w:rsidRPr="00957C4D" w:rsidRDefault="006A284C" w:rsidP="00B35CBE">
            <w:pPr>
              <w:spacing w:after="120"/>
              <w:rPr>
                <w:rFonts w:ascii="Calibri" w:eastAsia="Cambria" w:hAnsi="Calibri" w:cs="Calibri"/>
                <w:noProof/>
                <w:sz w:val="22"/>
                <w:szCs w:val="22"/>
              </w:rPr>
            </w:pPr>
            <w:r w:rsidRPr="00957C4D">
              <w:rPr>
                <w:rFonts w:ascii="Calibri" w:eastAsia="Cambria" w:hAnsi="Calibri" w:cs="Calibri"/>
                <w:noProof/>
                <w:sz w:val="22"/>
                <w:szCs w:val="22"/>
              </w:rPr>
              <w:t>1/1/20</w:t>
            </w:r>
          </w:p>
        </w:tc>
        <w:tc>
          <w:tcPr>
            <w:tcW w:w="1273" w:type="dxa"/>
            <w:shd w:val="clear" w:color="auto" w:fill="auto"/>
          </w:tcPr>
          <w:p w:rsidR="006A284C" w:rsidRPr="00957C4D" w:rsidRDefault="006A284C" w:rsidP="00B35CBE">
            <w:pPr>
              <w:spacing w:after="120"/>
              <w:rPr>
                <w:rFonts w:ascii="Calibri" w:eastAsia="Cambria" w:hAnsi="Calibri" w:cs="Calibri"/>
                <w:noProof/>
                <w:sz w:val="22"/>
                <w:szCs w:val="22"/>
              </w:rPr>
            </w:pPr>
            <w:r w:rsidRPr="00957C4D">
              <w:rPr>
                <w:rFonts w:ascii="Calibri" w:eastAsia="Cambria" w:hAnsi="Calibri" w:cs="Calibri"/>
                <w:noProof/>
                <w:sz w:val="22"/>
                <w:szCs w:val="22"/>
              </w:rPr>
              <w:t>10 weeks</w:t>
            </w:r>
          </w:p>
        </w:tc>
        <w:tc>
          <w:tcPr>
            <w:tcW w:w="2361"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60%</w:t>
            </w:r>
          </w:p>
        </w:tc>
        <w:tc>
          <w:tcPr>
            <w:tcW w:w="2078"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60%</w:t>
            </w:r>
          </w:p>
        </w:tc>
        <w:tc>
          <w:tcPr>
            <w:tcW w:w="2450"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$784</w:t>
            </w:r>
          </w:p>
        </w:tc>
      </w:tr>
      <w:tr w:rsidR="006A284C" w:rsidRPr="00957C4D" w:rsidTr="00AB2C80">
        <w:trPr>
          <w:trHeight w:val="346"/>
        </w:trPr>
        <w:tc>
          <w:tcPr>
            <w:tcW w:w="1043" w:type="dxa"/>
            <w:shd w:val="clear" w:color="auto" w:fill="auto"/>
          </w:tcPr>
          <w:p w:rsidR="006A284C" w:rsidRPr="00957C4D" w:rsidRDefault="006A284C" w:rsidP="00B35CBE">
            <w:pPr>
              <w:spacing w:after="120"/>
              <w:rPr>
                <w:rFonts w:ascii="Calibri" w:eastAsia="Cambria" w:hAnsi="Calibri" w:cs="Calibri"/>
                <w:noProof/>
                <w:sz w:val="22"/>
                <w:szCs w:val="22"/>
              </w:rPr>
            </w:pPr>
            <w:r w:rsidRPr="00957C4D">
              <w:rPr>
                <w:rFonts w:ascii="Calibri" w:eastAsia="Cambria" w:hAnsi="Calibri" w:cs="Calibri"/>
                <w:noProof/>
                <w:sz w:val="22"/>
                <w:szCs w:val="22"/>
              </w:rPr>
              <w:t>1/1/21</w:t>
            </w:r>
          </w:p>
        </w:tc>
        <w:tc>
          <w:tcPr>
            <w:tcW w:w="1273" w:type="dxa"/>
            <w:shd w:val="clear" w:color="auto" w:fill="auto"/>
          </w:tcPr>
          <w:p w:rsidR="006A284C" w:rsidRPr="00957C4D" w:rsidRDefault="006A284C" w:rsidP="00B35CBE">
            <w:pPr>
              <w:spacing w:after="120"/>
              <w:rPr>
                <w:rFonts w:ascii="Calibri" w:eastAsia="Cambria" w:hAnsi="Calibri" w:cs="Calibri"/>
                <w:noProof/>
                <w:sz w:val="22"/>
                <w:szCs w:val="22"/>
              </w:rPr>
            </w:pPr>
            <w:r w:rsidRPr="00957C4D">
              <w:rPr>
                <w:rFonts w:ascii="Calibri" w:eastAsia="Cambria" w:hAnsi="Calibri" w:cs="Calibri"/>
                <w:noProof/>
                <w:sz w:val="22"/>
                <w:szCs w:val="22"/>
              </w:rPr>
              <w:t>12 weeks</w:t>
            </w:r>
          </w:p>
        </w:tc>
        <w:tc>
          <w:tcPr>
            <w:tcW w:w="2361"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67%</w:t>
            </w:r>
          </w:p>
        </w:tc>
        <w:tc>
          <w:tcPr>
            <w:tcW w:w="2078"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67%</w:t>
            </w:r>
          </w:p>
        </w:tc>
        <w:tc>
          <w:tcPr>
            <w:tcW w:w="2450" w:type="dxa"/>
            <w:shd w:val="clear" w:color="auto" w:fill="auto"/>
          </w:tcPr>
          <w:p w:rsidR="006A284C" w:rsidRPr="00957C4D" w:rsidRDefault="006A284C" w:rsidP="00B35CBE">
            <w:pPr>
              <w:spacing w:after="120"/>
              <w:jc w:val="center"/>
              <w:rPr>
                <w:rFonts w:ascii="Calibri" w:eastAsia="Cambria" w:hAnsi="Calibri" w:cs="Calibri"/>
                <w:noProof/>
                <w:sz w:val="22"/>
                <w:szCs w:val="22"/>
              </w:rPr>
            </w:pPr>
            <w:r w:rsidRPr="00957C4D">
              <w:rPr>
                <w:rFonts w:ascii="Calibri" w:eastAsia="Cambria" w:hAnsi="Calibri" w:cs="Calibri"/>
                <w:noProof/>
                <w:sz w:val="22"/>
                <w:szCs w:val="22"/>
              </w:rPr>
              <w:t>$875</w:t>
            </w:r>
          </w:p>
        </w:tc>
      </w:tr>
    </w:tbl>
    <w:p w:rsidR="006A284C" w:rsidRPr="00957C4D" w:rsidRDefault="006A284C" w:rsidP="006A284C">
      <w:pPr>
        <w:spacing w:after="120"/>
        <w:rPr>
          <w:rFonts w:ascii="Calibri" w:eastAsia="Cambria" w:hAnsi="Calibri" w:cs="Calibri"/>
          <w:noProof/>
          <w:sz w:val="22"/>
          <w:szCs w:val="22"/>
        </w:rPr>
      </w:pPr>
    </w:p>
    <w:p w:rsidR="006A284C" w:rsidRPr="00957C4D" w:rsidRDefault="006A284C" w:rsidP="006A284C">
      <w:pPr>
        <w:spacing w:after="120"/>
        <w:rPr>
          <w:rFonts w:ascii="Calibri" w:eastAsia="Cambria" w:hAnsi="Calibri" w:cs="Calibri"/>
          <w:noProof/>
          <w:sz w:val="22"/>
          <w:szCs w:val="22"/>
        </w:rPr>
      </w:pPr>
      <w:r w:rsidRPr="00957C4D">
        <w:rPr>
          <w:rFonts w:ascii="Calibri" w:eastAsia="Cambria" w:hAnsi="Calibri" w:cs="Calibri"/>
          <w:noProof/>
          <w:sz w:val="22"/>
          <w:szCs w:val="22"/>
        </w:rPr>
        <w:t>For example:  An employee earning $75,000 has an average weekly wage of $1,442.31.  50% of that amount is $721.16.  That is over the NYAWW so they would receive $653 per week.</w:t>
      </w:r>
    </w:p>
    <w:p w:rsidR="009E5AE8" w:rsidRPr="00490651" w:rsidRDefault="006A284C" w:rsidP="00490651">
      <w:pPr>
        <w:spacing w:after="120"/>
        <w:rPr>
          <w:rFonts w:ascii="Calibri" w:eastAsia="Cambria" w:hAnsi="Calibri" w:cs="Calibri"/>
          <w:sz w:val="22"/>
          <w:szCs w:val="22"/>
        </w:rPr>
      </w:pPr>
      <w:r w:rsidRPr="00957C4D">
        <w:rPr>
          <w:rFonts w:ascii="Calibri" w:eastAsia="Cambria" w:hAnsi="Calibri" w:cs="Calibri"/>
          <w:noProof/>
          <w:sz w:val="22"/>
          <w:szCs w:val="22"/>
        </w:rPr>
        <w:t xml:space="preserve">The cost of Paid Family Leave benefits is paid for by employees via payroll deduction.  Beginning on January 1, 2018,  the Company will be deducting a very small percentage of your average weekly wages to fund Paid Family Leave benefits, as is permitted by law.  The deduction rate, which is set by New York State and which is the same for everyone, is 0.126% of </w:t>
      </w:r>
      <w:r w:rsidRPr="00957C4D">
        <w:rPr>
          <w:rFonts w:ascii="Calibri" w:eastAsia="Cambria" w:hAnsi="Calibri" w:cs="Calibri"/>
          <w:sz w:val="22"/>
          <w:szCs w:val="22"/>
        </w:rPr>
        <w:t>each employee’s weekly wage with a weekly wage cap of $1,305.92.  The maximum contribution is $1.65 each week.  For example, if an employee’s weekly wage amounts to $1,000.00, the maximum payroll deduction for Paid Family Leave would be $1.26 for that week.  For employees who make more than the state’s average weekly wage of $1,305.92, the Paid Family Leave deduction will be capped at $1.65 per week (0.126% of $1,305.92).</w:t>
      </w:r>
    </w:p>
    <w:p w:rsidR="009E5AE8" w:rsidRPr="00957C4D" w:rsidRDefault="009E5AE8" w:rsidP="00F5568E">
      <w:pPr>
        <w:rPr>
          <w:rFonts w:ascii="Calibri" w:hAnsi="Calibri" w:cs="Calibri"/>
          <w:b/>
          <w:sz w:val="22"/>
          <w:szCs w:val="22"/>
        </w:rPr>
      </w:pPr>
      <w:r w:rsidRPr="00957C4D">
        <w:rPr>
          <w:rFonts w:ascii="Calibri" w:hAnsi="Calibri" w:cs="Calibri"/>
          <w:b/>
          <w:sz w:val="22"/>
          <w:szCs w:val="22"/>
        </w:rPr>
        <w:lastRenderedPageBreak/>
        <w:t>IMPORTANT FOR STUDENTS</w:t>
      </w:r>
      <w:r w:rsidR="00EA4329" w:rsidRPr="00957C4D">
        <w:rPr>
          <w:rFonts w:ascii="Calibri" w:hAnsi="Calibri" w:cs="Calibri"/>
          <w:b/>
          <w:sz w:val="22"/>
          <w:szCs w:val="22"/>
        </w:rPr>
        <w:t>!</w:t>
      </w:r>
    </w:p>
    <w:p w:rsidR="000763A9" w:rsidRPr="00957C4D" w:rsidRDefault="000763A9" w:rsidP="00F5568E">
      <w:pPr>
        <w:rPr>
          <w:rFonts w:ascii="Calibri" w:hAnsi="Calibri" w:cs="Calibri"/>
          <w:sz w:val="22"/>
          <w:szCs w:val="22"/>
        </w:rPr>
      </w:pPr>
      <w:r w:rsidRPr="00957C4D">
        <w:rPr>
          <w:rFonts w:ascii="Calibri" w:hAnsi="Calibri" w:cs="Calibri"/>
          <w:sz w:val="22"/>
          <w:szCs w:val="22"/>
        </w:rPr>
        <w:t>Paid Family Leave is a mandatory benefit for m</w:t>
      </w:r>
      <w:r w:rsidR="009E5AE8" w:rsidRPr="00957C4D">
        <w:rPr>
          <w:rFonts w:ascii="Calibri" w:hAnsi="Calibri" w:cs="Calibri"/>
          <w:sz w:val="22"/>
          <w:szCs w:val="22"/>
        </w:rPr>
        <w:t>ost employees</w:t>
      </w:r>
      <w:r w:rsidRPr="00957C4D">
        <w:rPr>
          <w:rFonts w:ascii="Calibri" w:hAnsi="Calibri" w:cs="Calibri"/>
          <w:sz w:val="22"/>
          <w:szCs w:val="22"/>
        </w:rPr>
        <w:t>.  Some may be eligible to “opt-out</w:t>
      </w:r>
      <w:r w:rsidR="00641A12">
        <w:rPr>
          <w:rFonts w:ascii="Calibri" w:hAnsi="Calibri" w:cs="Calibri"/>
          <w:sz w:val="22"/>
          <w:szCs w:val="22"/>
        </w:rPr>
        <w:t>.</w:t>
      </w:r>
      <w:r w:rsidRPr="00957C4D">
        <w:rPr>
          <w:rFonts w:ascii="Calibri" w:hAnsi="Calibri" w:cs="Calibri"/>
          <w:sz w:val="22"/>
          <w:szCs w:val="22"/>
        </w:rPr>
        <w:t>”</w:t>
      </w:r>
    </w:p>
    <w:p w:rsidR="000763A9" w:rsidRPr="00957C4D" w:rsidRDefault="000763A9" w:rsidP="00F5568E">
      <w:pPr>
        <w:rPr>
          <w:rFonts w:ascii="Calibri" w:hAnsi="Calibri" w:cs="Calibri"/>
          <w:sz w:val="22"/>
          <w:szCs w:val="22"/>
        </w:rPr>
      </w:pPr>
    </w:p>
    <w:p w:rsidR="009E5AE8" w:rsidRPr="00957C4D" w:rsidRDefault="000763A9" w:rsidP="00F5568E">
      <w:pPr>
        <w:rPr>
          <w:rFonts w:ascii="Calibri" w:hAnsi="Calibri" w:cs="Calibri"/>
          <w:sz w:val="22"/>
          <w:szCs w:val="22"/>
        </w:rPr>
      </w:pPr>
      <w:r w:rsidRPr="00957C4D">
        <w:rPr>
          <w:rFonts w:ascii="Calibri" w:hAnsi="Calibri" w:cs="Calibri"/>
          <w:sz w:val="22"/>
          <w:szCs w:val="22"/>
        </w:rPr>
        <w:t>An employee may file a wa</w:t>
      </w:r>
      <w:r w:rsidR="00957C4D">
        <w:rPr>
          <w:rFonts w:ascii="Calibri" w:hAnsi="Calibri" w:cs="Calibri"/>
          <w:sz w:val="22"/>
          <w:szCs w:val="22"/>
        </w:rPr>
        <w:t>iver for paid leave benefits if they work:</w:t>
      </w:r>
    </w:p>
    <w:p w:rsidR="000763A9" w:rsidRPr="00957C4D" w:rsidRDefault="000763A9" w:rsidP="00FF5E5C">
      <w:pPr>
        <w:numPr>
          <w:ilvl w:val="0"/>
          <w:numId w:val="14"/>
        </w:numPr>
        <w:rPr>
          <w:rFonts w:ascii="Calibri" w:hAnsi="Calibri" w:cs="Calibri"/>
          <w:sz w:val="22"/>
          <w:szCs w:val="22"/>
        </w:rPr>
      </w:pPr>
      <w:r w:rsidRPr="00957C4D">
        <w:rPr>
          <w:rFonts w:ascii="Calibri" w:hAnsi="Calibri" w:cs="Calibri"/>
          <w:sz w:val="22"/>
          <w:szCs w:val="22"/>
        </w:rPr>
        <w:t xml:space="preserve">20+ hours per week, but not 26 consecutive weeks </w:t>
      </w:r>
      <w:r w:rsidR="00957C4D" w:rsidRPr="00957C4D">
        <w:rPr>
          <w:rFonts w:ascii="Calibri" w:hAnsi="Calibri" w:cs="Calibri"/>
          <w:b/>
          <w:sz w:val="22"/>
          <w:szCs w:val="22"/>
          <w:u w:val="single"/>
        </w:rPr>
        <w:t>or</w:t>
      </w:r>
    </w:p>
    <w:p w:rsidR="000763A9" w:rsidRPr="00957C4D" w:rsidRDefault="00957C4D" w:rsidP="00FF5E5C">
      <w:pPr>
        <w:numPr>
          <w:ilvl w:val="0"/>
          <w:numId w:val="14"/>
        </w:numPr>
        <w:rPr>
          <w:rFonts w:ascii="Calibri" w:hAnsi="Calibri" w:cs="Calibri"/>
          <w:sz w:val="22"/>
          <w:szCs w:val="22"/>
        </w:rPr>
      </w:pPr>
      <w:r>
        <w:rPr>
          <w:rFonts w:ascii="Calibri" w:hAnsi="Calibri" w:cs="Calibri"/>
          <w:sz w:val="22"/>
          <w:szCs w:val="22"/>
        </w:rPr>
        <w:t>Less</w:t>
      </w:r>
      <w:r w:rsidR="000763A9" w:rsidRPr="00957C4D">
        <w:rPr>
          <w:rFonts w:ascii="Calibri" w:hAnsi="Calibri" w:cs="Calibri"/>
          <w:sz w:val="22"/>
          <w:szCs w:val="22"/>
        </w:rPr>
        <w:t xml:space="preserve"> than 20 hours per week and less than 175 days in a consecutive 52-week period.</w:t>
      </w:r>
    </w:p>
    <w:p w:rsidR="000763A9" w:rsidRPr="00957C4D" w:rsidRDefault="000763A9" w:rsidP="00957C4D">
      <w:pPr>
        <w:ind w:left="360"/>
        <w:rPr>
          <w:rFonts w:ascii="Calibri" w:hAnsi="Calibri" w:cs="Calibri"/>
          <w:sz w:val="22"/>
          <w:szCs w:val="22"/>
        </w:rPr>
      </w:pPr>
    </w:p>
    <w:p w:rsidR="000763A9" w:rsidRPr="00957C4D" w:rsidRDefault="000763A9" w:rsidP="000763A9">
      <w:pPr>
        <w:rPr>
          <w:rFonts w:ascii="Calibri" w:hAnsi="Calibri" w:cs="Calibri"/>
          <w:sz w:val="22"/>
          <w:szCs w:val="22"/>
        </w:rPr>
      </w:pPr>
      <w:r w:rsidRPr="00957C4D">
        <w:rPr>
          <w:rFonts w:ascii="Calibri" w:hAnsi="Calibri" w:cs="Calibri"/>
          <w:sz w:val="22"/>
          <w:szCs w:val="22"/>
        </w:rPr>
        <w:t>If you feel you are eligible and would like to “opt-out”, contact Human Resources.</w:t>
      </w:r>
    </w:p>
    <w:p w:rsidR="00F5568E" w:rsidRPr="00957C4D" w:rsidRDefault="00F5568E" w:rsidP="00DF0D68">
      <w:pPr>
        <w:rPr>
          <w:rFonts w:ascii="Calibri" w:hAnsi="Calibri" w:cs="Calibri"/>
          <w:b/>
          <w:sz w:val="22"/>
          <w:szCs w:val="22"/>
          <w:u w:val="single"/>
        </w:rPr>
      </w:pPr>
    </w:p>
    <w:p w:rsidR="00C13DBF" w:rsidRPr="00957C4D" w:rsidRDefault="00C13DBF" w:rsidP="00C13DBF">
      <w:pPr>
        <w:rPr>
          <w:rFonts w:ascii="Calibri" w:eastAsia="Calibri" w:hAnsi="Calibri" w:cs="Calibri"/>
          <w:sz w:val="22"/>
          <w:szCs w:val="22"/>
        </w:rPr>
      </w:pPr>
    </w:p>
    <w:p w:rsidR="00AB2C80" w:rsidRPr="00DF0D68" w:rsidRDefault="00AB2C80" w:rsidP="00F75448">
      <w:pPr>
        <w:rPr>
          <w:rFonts w:ascii="Calibri" w:hAnsi="Calibri" w:cs="Calibri"/>
          <w:b/>
          <w:bCs/>
          <w:sz w:val="24"/>
          <w:szCs w:val="28"/>
        </w:rPr>
      </w:pPr>
    </w:p>
    <w:p w:rsidR="00AB2C80" w:rsidRDefault="00F75448" w:rsidP="00F75448">
      <w:pPr>
        <w:rPr>
          <w:rFonts w:ascii="Calibri" w:hAnsi="Calibri" w:cs="Calibri"/>
          <w:b/>
          <w:sz w:val="28"/>
          <w:szCs w:val="28"/>
        </w:rPr>
      </w:pPr>
      <w:r>
        <w:rPr>
          <w:rFonts w:ascii="Calibri" w:hAnsi="Calibri" w:cs="Calibri"/>
          <w:b/>
          <w:bCs/>
          <w:sz w:val="28"/>
          <w:szCs w:val="28"/>
        </w:rPr>
        <w:t xml:space="preserve">Part 8: </w:t>
      </w:r>
      <w:r w:rsidR="00AB2C80">
        <w:rPr>
          <w:rFonts w:ascii="Calibri" w:hAnsi="Calibri" w:cs="Calibri"/>
          <w:b/>
          <w:sz w:val="28"/>
          <w:szCs w:val="28"/>
        </w:rPr>
        <w:t>Code of Employer</w:t>
      </w:r>
      <w:r w:rsidR="004E0B1B" w:rsidRPr="00957C4D">
        <w:rPr>
          <w:rFonts w:ascii="Calibri" w:hAnsi="Calibri" w:cs="Calibri"/>
          <w:b/>
          <w:sz w:val="28"/>
          <w:szCs w:val="28"/>
        </w:rPr>
        <w:t>-Employee Relations</w:t>
      </w:r>
    </w:p>
    <w:p w:rsidR="00DF0D68" w:rsidRPr="00DF0D68" w:rsidRDefault="00DF0D68" w:rsidP="00F75448">
      <w:pPr>
        <w:rPr>
          <w:rFonts w:ascii="Calibri" w:hAnsi="Calibri" w:cs="Calibri"/>
          <w:b/>
          <w:sz w:val="28"/>
          <w:szCs w:val="28"/>
        </w:rPr>
      </w:pPr>
    </w:p>
    <w:p w:rsidR="004E0B1B" w:rsidRPr="00957C4D" w:rsidRDefault="004E0B1B" w:rsidP="00F75448">
      <w:pPr>
        <w:shd w:val="clear" w:color="auto" w:fill="FFFFFF"/>
        <w:rPr>
          <w:rFonts w:ascii="Calibri" w:hAnsi="Calibri" w:cs="Calibri"/>
          <w:sz w:val="22"/>
          <w:szCs w:val="22"/>
        </w:rPr>
      </w:pPr>
      <w:r w:rsidRPr="00957C4D">
        <w:rPr>
          <w:rFonts w:ascii="Calibri" w:hAnsi="Calibri" w:cs="Calibri"/>
          <w:sz w:val="22"/>
          <w:szCs w:val="22"/>
        </w:rPr>
        <w:t>It is the policy of the FSA to implement fair and effective personnel policies and to require all employees to support the organization’s best interests.</w:t>
      </w:r>
    </w:p>
    <w:p w:rsidR="004E0B1B" w:rsidRPr="00957C4D" w:rsidRDefault="004E0B1B" w:rsidP="00F75448">
      <w:pPr>
        <w:shd w:val="clear" w:color="auto" w:fill="FFFFFF"/>
        <w:rPr>
          <w:rFonts w:ascii="Calibri" w:hAnsi="Calibri" w:cs="Calibri"/>
          <w:sz w:val="22"/>
          <w:szCs w:val="22"/>
        </w:rPr>
      </w:pPr>
      <w:r w:rsidRPr="00957C4D">
        <w:rPr>
          <w:rFonts w:ascii="Calibri" w:hAnsi="Calibri" w:cs="Calibri"/>
          <w:sz w:val="22"/>
          <w:szCs w:val="22"/>
        </w:rPr>
        <w:t> </w:t>
      </w:r>
    </w:p>
    <w:p w:rsidR="004E0B1B" w:rsidRPr="00957C4D" w:rsidRDefault="004E0B1B" w:rsidP="00F75448">
      <w:pPr>
        <w:shd w:val="clear" w:color="auto" w:fill="FFFFFF"/>
        <w:rPr>
          <w:rFonts w:ascii="Calibri" w:hAnsi="Calibri" w:cs="Calibri"/>
          <w:sz w:val="22"/>
          <w:szCs w:val="22"/>
        </w:rPr>
      </w:pPr>
      <w:r w:rsidRPr="00957C4D">
        <w:rPr>
          <w:rFonts w:ascii="Calibri" w:hAnsi="Calibri" w:cs="Calibri"/>
          <w:sz w:val="22"/>
          <w:szCs w:val="22"/>
        </w:rPr>
        <w:t xml:space="preserve">1. </w:t>
      </w:r>
      <w:r w:rsidRPr="00957C4D">
        <w:rPr>
          <w:rFonts w:ascii="Calibri" w:hAnsi="Calibri" w:cs="Calibri"/>
          <w:b/>
          <w:bCs/>
          <w:sz w:val="22"/>
          <w:szCs w:val="22"/>
        </w:rPr>
        <w:t>The FSA is committed to a mutually rewarding and direct relationship with its employees</w:t>
      </w:r>
      <w:r w:rsidR="00AB2C80">
        <w:rPr>
          <w:rFonts w:ascii="Calibri" w:hAnsi="Calibri" w:cs="Calibri"/>
          <w:b/>
          <w:bCs/>
          <w:sz w:val="22"/>
          <w:szCs w:val="22"/>
        </w:rPr>
        <w:t>. Therefore,</w:t>
      </w:r>
      <w:r w:rsidRPr="00957C4D">
        <w:rPr>
          <w:rFonts w:ascii="Calibri" w:hAnsi="Calibri" w:cs="Calibri"/>
          <w:b/>
          <w:bCs/>
          <w:sz w:val="22"/>
          <w:szCs w:val="22"/>
        </w:rPr>
        <w:t xml:space="preserve"> the company attempts</w:t>
      </w:r>
      <w:r w:rsidR="00900BDF">
        <w:rPr>
          <w:rFonts w:ascii="Calibri" w:hAnsi="Calibri" w:cs="Calibri"/>
          <w:b/>
          <w:bCs/>
          <w:sz w:val="22"/>
          <w:szCs w:val="22"/>
        </w:rPr>
        <w:t xml:space="preserve"> to:</w:t>
      </w:r>
    </w:p>
    <w:p w:rsidR="004E0B1B" w:rsidRPr="00957C4D" w:rsidRDefault="00900BDF" w:rsidP="00F75448">
      <w:pPr>
        <w:numPr>
          <w:ilvl w:val="0"/>
          <w:numId w:val="23"/>
        </w:numPr>
        <w:spacing w:after="160"/>
        <w:rPr>
          <w:rFonts w:ascii="Calibri" w:hAnsi="Calibri" w:cs="Calibri"/>
          <w:sz w:val="22"/>
          <w:szCs w:val="22"/>
        </w:rPr>
      </w:pPr>
      <w:r>
        <w:rPr>
          <w:rFonts w:ascii="Calibri" w:hAnsi="Calibri" w:cs="Calibri"/>
          <w:sz w:val="22"/>
          <w:szCs w:val="22"/>
        </w:rPr>
        <w:t>P</w:t>
      </w:r>
      <w:r w:rsidR="004E0B1B" w:rsidRPr="00957C4D">
        <w:rPr>
          <w:rFonts w:ascii="Calibri" w:hAnsi="Calibri" w:cs="Calibri"/>
          <w:sz w:val="22"/>
          <w:szCs w:val="22"/>
        </w:rPr>
        <w:t>rovide equal employment opportunity and treatment regardless of race, religion, color, sex, sexual orientation, age, national origin, disability, or military status.</w:t>
      </w:r>
    </w:p>
    <w:p w:rsidR="004E0B1B" w:rsidRPr="00957C4D" w:rsidRDefault="00900BDF" w:rsidP="00F75448">
      <w:pPr>
        <w:numPr>
          <w:ilvl w:val="0"/>
          <w:numId w:val="23"/>
        </w:numPr>
        <w:spacing w:after="160"/>
        <w:rPr>
          <w:rFonts w:ascii="Calibri" w:hAnsi="Calibri" w:cs="Calibri"/>
          <w:sz w:val="22"/>
          <w:szCs w:val="22"/>
        </w:rPr>
      </w:pPr>
      <w:r>
        <w:rPr>
          <w:rFonts w:ascii="Calibri" w:hAnsi="Calibri" w:cs="Calibri"/>
          <w:sz w:val="22"/>
          <w:szCs w:val="22"/>
        </w:rPr>
        <w:t>P</w:t>
      </w:r>
      <w:r w:rsidR="004E0B1B" w:rsidRPr="00957C4D">
        <w:rPr>
          <w:rFonts w:ascii="Calibri" w:hAnsi="Calibri" w:cs="Calibri"/>
          <w:sz w:val="22"/>
          <w:szCs w:val="22"/>
        </w:rPr>
        <w:t>rovide compensation and benefits commensurate with the work performed.</w:t>
      </w:r>
    </w:p>
    <w:p w:rsidR="004E0B1B" w:rsidRPr="00957C4D" w:rsidRDefault="00900BDF" w:rsidP="00F75448">
      <w:pPr>
        <w:numPr>
          <w:ilvl w:val="0"/>
          <w:numId w:val="23"/>
        </w:numPr>
        <w:spacing w:after="160"/>
        <w:rPr>
          <w:rFonts w:ascii="Calibri" w:hAnsi="Calibri" w:cs="Calibri"/>
          <w:sz w:val="22"/>
          <w:szCs w:val="22"/>
        </w:rPr>
      </w:pPr>
      <w:r>
        <w:rPr>
          <w:rFonts w:ascii="Calibri" w:hAnsi="Calibri" w:cs="Calibri"/>
          <w:sz w:val="22"/>
          <w:szCs w:val="22"/>
        </w:rPr>
        <w:t>E</w:t>
      </w:r>
      <w:r w:rsidR="004E0B1B" w:rsidRPr="00957C4D">
        <w:rPr>
          <w:rFonts w:ascii="Calibri" w:hAnsi="Calibri" w:cs="Calibri"/>
          <w:sz w:val="22"/>
          <w:szCs w:val="22"/>
        </w:rPr>
        <w:t xml:space="preserve">stablish reasonable hours of work based </w:t>
      </w:r>
      <w:r>
        <w:rPr>
          <w:rFonts w:ascii="Calibri" w:hAnsi="Calibri" w:cs="Calibri"/>
          <w:sz w:val="22"/>
          <w:szCs w:val="22"/>
        </w:rPr>
        <w:t xml:space="preserve">on the Company’s production and </w:t>
      </w:r>
      <w:r w:rsidR="004E0B1B" w:rsidRPr="00957C4D">
        <w:rPr>
          <w:rFonts w:ascii="Calibri" w:hAnsi="Calibri" w:cs="Calibri"/>
          <w:sz w:val="22"/>
          <w:szCs w:val="22"/>
        </w:rPr>
        <w:t>service needs.</w:t>
      </w:r>
    </w:p>
    <w:p w:rsidR="004E0B1B" w:rsidRPr="00957C4D" w:rsidRDefault="00900BDF" w:rsidP="00F75448">
      <w:pPr>
        <w:numPr>
          <w:ilvl w:val="0"/>
          <w:numId w:val="23"/>
        </w:numPr>
        <w:spacing w:after="160"/>
        <w:rPr>
          <w:rFonts w:ascii="Calibri" w:hAnsi="Calibri" w:cs="Calibri"/>
          <w:sz w:val="22"/>
          <w:szCs w:val="22"/>
        </w:rPr>
      </w:pPr>
      <w:r>
        <w:rPr>
          <w:rFonts w:ascii="Calibri" w:hAnsi="Calibri" w:cs="Calibri"/>
          <w:sz w:val="22"/>
          <w:szCs w:val="22"/>
        </w:rPr>
        <w:t>M</w:t>
      </w:r>
      <w:r w:rsidR="004E0B1B" w:rsidRPr="00957C4D">
        <w:rPr>
          <w:rFonts w:ascii="Calibri" w:hAnsi="Calibri" w:cs="Calibri"/>
          <w:sz w:val="22"/>
          <w:szCs w:val="22"/>
        </w:rPr>
        <w:t>onitor and comply with applicable federal, state, and local laws and regulations concerning employee safety.</w:t>
      </w:r>
    </w:p>
    <w:p w:rsidR="004E0B1B" w:rsidRPr="00957C4D" w:rsidRDefault="00900BDF" w:rsidP="00F75448">
      <w:pPr>
        <w:numPr>
          <w:ilvl w:val="0"/>
          <w:numId w:val="23"/>
        </w:numPr>
        <w:spacing w:after="160"/>
        <w:rPr>
          <w:rFonts w:ascii="Calibri" w:hAnsi="Calibri" w:cs="Calibri"/>
          <w:sz w:val="22"/>
          <w:szCs w:val="22"/>
        </w:rPr>
      </w:pPr>
      <w:r>
        <w:rPr>
          <w:rFonts w:ascii="Calibri" w:hAnsi="Calibri" w:cs="Calibri"/>
          <w:sz w:val="22"/>
          <w:szCs w:val="22"/>
        </w:rPr>
        <w:t>Of</w:t>
      </w:r>
      <w:r w:rsidR="004E0B1B" w:rsidRPr="00957C4D">
        <w:rPr>
          <w:rFonts w:ascii="Calibri" w:hAnsi="Calibri" w:cs="Calibri"/>
          <w:sz w:val="22"/>
          <w:szCs w:val="22"/>
        </w:rPr>
        <w:t>fer training opportunities for those whose talents or needs justify the training.</w:t>
      </w:r>
    </w:p>
    <w:p w:rsidR="004E0B1B" w:rsidRPr="00957C4D" w:rsidRDefault="00900BDF" w:rsidP="00F75448">
      <w:pPr>
        <w:numPr>
          <w:ilvl w:val="0"/>
          <w:numId w:val="23"/>
        </w:numPr>
        <w:spacing w:after="160"/>
        <w:rPr>
          <w:rFonts w:ascii="Calibri" w:hAnsi="Calibri" w:cs="Calibri"/>
          <w:sz w:val="22"/>
          <w:szCs w:val="22"/>
        </w:rPr>
      </w:pPr>
      <w:r>
        <w:rPr>
          <w:rFonts w:ascii="Calibri" w:hAnsi="Calibri" w:cs="Calibri"/>
          <w:sz w:val="22"/>
          <w:szCs w:val="22"/>
        </w:rPr>
        <w:t>B</w:t>
      </w:r>
      <w:r w:rsidR="004E0B1B" w:rsidRPr="00957C4D">
        <w:rPr>
          <w:rFonts w:ascii="Calibri" w:hAnsi="Calibri" w:cs="Calibri"/>
          <w:sz w:val="22"/>
          <w:szCs w:val="22"/>
        </w:rPr>
        <w:t>e receptive to constructive suggestions about a job, working conditions or personnel policies.</w:t>
      </w:r>
    </w:p>
    <w:p w:rsidR="004E0B1B" w:rsidRPr="00957C4D" w:rsidRDefault="00900BDF" w:rsidP="00F75448">
      <w:pPr>
        <w:numPr>
          <w:ilvl w:val="0"/>
          <w:numId w:val="22"/>
        </w:numPr>
        <w:spacing w:after="160"/>
        <w:rPr>
          <w:rFonts w:ascii="Calibri" w:hAnsi="Calibri" w:cs="Calibri"/>
          <w:sz w:val="22"/>
          <w:szCs w:val="22"/>
        </w:rPr>
      </w:pPr>
      <w:r>
        <w:rPr>
          <w:rFonts w:ascii="Calibri" w:hAnsi="Calibri" w:cs="Calibri"/>
          <w:sz w:val="22"/>
          <w:szCs w:val="22"/>
        </w:rPr>
        <w:t>E</w:t>
      </w:r>
      <w:r w:rsidR="004E0B1B" w:rsidRPr="00957C4D">
        <w:rPr>
          <w:rFonts w:ascii="Calibri" w:hAnsi="Calibri" w:cs="Calibri"/>
          <w:sz w:val="22"/>
          <w:szCs w:val="22"/>
        </w:rPr>
        <w:t>stablish appropriate means for employees to discuss matters of concern with their immediate supervisor or department head.</w:t>
      </w:r>
    </w:p>
    <w:p w:rsidR="004E0B1B" w:rsidRPr="00957C4D" w:rsidRDefault="004E0B1B" w:rsidP="00F75448">
      <w:pPr>
        <w:shd w:val="clear" w:color="auto" w:fill="FFFFFF"/>
        <w:rPr>
          <w:rFonts w:ascii="Calibri" w:hAnsi="Calibri" w:cs="Calibri"/>
          <w:sz w:val="22"/>
          <w:szCs w:val="22"/>
        </w:rPr>
      </w:pPr>
    </w:p>
    <w:p w:rsidR="004E0B1B" w:rsidRPr="00957C4D" w:rsidRDefault="004E0B1B" w:rsidP="00F75448">
      <w:pPr>
        <w:shd w:val="clear" w:color="auto" w:fill="FFFFFF"/>
        <w:rPr>
          <w:rFonts w:ascii="Calibri" w:hAnsi="Calibri" w:cs="Calibri"/>
          <w:sz w:val="22"/>
          <w:szCs w:val="22"/>
        </w:rPr>
      </w:pPr>
      <w:r w:rsidRPr="00957C4D">
        <w:rPr>
          <w:rFonts w:ascii="Calibri" w:hAnsi="Calibri" w:cs="Calibri"/>
          <w:sz w:val="22"/>
          <w:szCs w:val="22"/>
        </w:rPr>
        <w:t xml:space="preserve">2. </w:t>
      </w:r>
      <w:r w:rsidRPr="00957C4D">
        <w:rPr>
          <w:rFonts w:ascii="Calibri" w:hAnsi="Calibri" w:cs="Calibri"/>
          <w:b/>
          <w:bCs/>
          <w:sz w:val="22"/>
          <w:szCs w:val="22"/>
        </w:rPr>
        <w:t>The FSA, as part of its commitment to providing customers with excellent products and services, expects all employees</w:t>
      </w:r>
      <w:r w:rsidR="00900BDF">
        <w:rPr>
          <w:rFonts w:ascii="Calibri" w:hAnsi="Calibri" w:cs="Calibri"/>
          <w:b/>
          <w:bCs/>
          <w:sz w:val="22"/>
          <w:szCs w:val="22"/>
        </w:rPr>
        <w:t xml:space="preserve"> to</w:t>
      </w:r>
      <w:r w:rsidRPr="00957C4D">
        <w:rPr>
          <w:rFonts w:ascii="Calibri" w:hAnsi="Calibri" w:cs="Calibri"/>
          <w:b/>
          <w:bCs/>
          <w:sz w:val="22"/>
          <w:szCs w:val="22"/>
        </w:rPr>
        <w:t>:</w:t>
      </w:r>
    </w:p>
    <w:p w:rsidR="004E0B1B" w:rsidRPr="00957C4D" w:rsidRDefault="00900BDF" w:rsidP="00F75448">
      <w:pPr>
        <w:numPr>
          <w:ilvl w:val="0"/>
          <w:numId w:val="22"/>
        </w:numPr>
        <w:spacing w:after="160"/>
        <w:rPr>
          <w:rFonts w:ascii="Calibri" w:hAnsi="Calibri" w:cs="Calibri"/>
          <w:sz w:val="22"/>
          <w:szCs w:val="22"/>
        </w:rPr>
      </w:pPr>
      <w:r>
        <w:rPr>
          <w:rFonts w:ascii="Calibri" w:hAnsi="Calibri" w:cs="Calibri"/>
          <w:sz w:val="22"/>
          <w:szCs w:val="22"/>
        </w:rPr>
        <w:t>Deal</w:t>
      </w:r>
      <w:r w:rsidR="004E0B1B" w:rsidRPr="00957C4D">
        <w:rPr>
          <w:rFonts w:ascii="Calibri" w:hAnsi="Calibri" w:cs="Calibri"/>
          <w:sz w:val="22"/>
          <w:szCs w:val="22"/>
        </w:rPr>
        <w:t xml:space="preserve"> with customers, suppliers and vendors in a professional manner.</w:t>
      </w:r>
    </w:p>
    <w:p w:rsidR="004E0B1B" w:rsidRPr="00957C4D" w:rsidRDefault="00900BDF" w:rsidP="00F75448">
      <w:pPr>
        <w:numPr>
          <w:ilvl w:val="0"/>
          <w:numId w:val="22"/>
        </w:numPr>
        <w:spacing w:after="160"/>
        <w:rPr>
          <w:rFonts w:ascii="Calibri" w:hAnsi="Calibri" w:cs="Calibri"/>
          <w:sz w:val="22"/>
          <w:szCs w:val="22"/>
        </w:rPr>
      </w:pPr>
      <w:r>
        <w:rPr>
          <w:rFonts w:ascii="Calibri" w:hAnsi="Calibri" w:cs="Calibri"/>
          <w:sz w:val="22"/>
          <w:szCs w:val="22"/>
        </w:rPr>
        <w:t>P</w:t>
      </w:r>
      <w:r w:rsidR="004E0B1B" w:rsidRPr="00957C4D">
        <w:rPr>
          <w:rFonts w:ascii="Calibri" w:hAnsi="Calibri" w:cs="Calibri"/>
          <w:sz w:val="22"/>
          <w:szCs w:val="22"/>
        </w:rPr>
        <w:t>erform assigned tasks in an efficient manner.</w:t>
      </w:r>
    </w:p>
    <w:p w:rsidR="004E0B1B" w:rsidRPr="00957C4D" w:rsidRDefault="00900BDF" w:rsidP="00F75448">
      <w:pPr>
        <w:numPr>
          <w:ilvl w:val="0"/>
          <w:numId w:val="22"/>
        </w:numPr>
        <w:spacing w:after="160"/>
        <w:rPr>
          <w:rFonts w:ascii="Calibri" w:hAnsi="Calibri" w:cs="Calibri"/>
          <w:sz w:val="22"/>
          <w:szCs w:val="22"/>
        </w:rPr>
      </w:pPr>
      <w:r>
        <w:rPr>
          <w:rFonts w:ascii="Calibri" w:hAnsi="Calibri" w:cs="Calibri"/>
          <w:sz w:val="22"/>
          <w:szCs w:val="22"/>
        </w:rPr>
        <w:t>B</w:t>
      </w:r>
      <w:r w:rsidR="004E0B1B" w:rsidRPr="00957C4D">
        <w:rPr>
          <w:rFonts w:ascii="Calibri" w:hAnsi="Calibri" w:cs="Calibri"/>
          <w:sz w:val="22"/>
          <w:szCs w:val="22"/>
        </w:rPr>
        <w:t>e punctual.</w:t>
      </w:r>
    </w:p>
    <w:p w:rsidR="004E0B1B" w:rsidRPr="00957C4D" w:rsidRDefault="00900BDF" w:rsidP="00F75448">
      <w:pPr>
        <w:numPr>
          <w:ilvl w:val="0"/>
          <w:numId w:val="22"/>
        </w:numPr>
        <w:spacing w:after="160"/>
        <w:rPr>
          <w:rFonts w:ascii="Calibri" w:hAnsi="Calibri" w:cs="Calibri"/>
          <w:sz w:val="22"/>
          <w:szCs w:val="22"/>
        </w:rPr>
      </w:pPr>
      <w:r>
        <w:rPr>
          <w:rFonts w:ascii="Calibri" w:hAnsi="Calibri" w:cs="Calibri"/>
          <w:sz w:val="22"/>
          <w:szCs w:val="22"/>
        </w:rPr>
        <w:t>D</w:t>
      </w:r>
      <w:r w:rsidR="004E0B1B" w:rsidRPr="00957C4D">
        <w:rPr>
          <w:rFonts w:ascii="Calibri" w:hAnsi="Calibri" w:cs="Calibri"/>
          <w:sz w:val="22"/>
          <w:szCs w:val="22"/>
        </w:rPr>
        <w:t>emonstrate a considerate, friendly, and constructive attitude toward fellow employees.</w:t>
      </w:r>
    </w:p>
    <w:p w:rsidR="00490651" w:rsidRDefault="00900BDF" w:rsidP="00F75448">
      <w:pPr>
        <w:numPr>
          <w:ilvl w:val="0"/>
          <w:numId w:val="22"/>
        </w:numPr>
        <w:spacing w:after="160"/>
        <w:rPr>
          <w:rFonts w:ascii="Calibri" w:hAnsi="Calibri" w:cs="Calibri"/>
          <w:sz w:val="22"/>
          <w:szCs w:val="22"/>
        </w:rPr>
      </w:pPr>
      <w:r>
        <w:rPr>
          <w:rFonts w:ascii="Calibri" w:hAnsi="Calibri" w:cs="Calibri"/>
          <w:sz w:val="22"/>
          <w:szCs w:val="22"/>
        </w:rPr>
        <w:t>F</w:t>
      </w:r>
      <w:r w:rsidR="004E0B1B" w:rsidRPr="00957C4D">
        <w:rPr>
          <w:rFonts w:ascii="Calibri" w:hAnsi="Calibri" w:cs="Calibri"/>
          <w:sz w:val="22"/>
          <w:szCs w:val="22"/>
        </w:rPr>
        <w:t>ollow the policies adopted by the Association</w:t>
      </w:r>
      <w:r w:rsidR="00F75448">
        <w:rPr>
          <w:rFonts w:ascii="Calibri" w:hAnsi="Calibri" w:cs="Calibri"/>
          <w:sz w:val="22"/>
          <w:szCs w:val="22"/>
        </w:rPr>
        <w:t>.</w:t>
      </w:r>
    </w:p>
    <w:p w:rsidR="00F75448" w:rsidRPr="00F75448" w:rsidRDefault="00F75448" w:rsidP="00F75448">
      <w:pPr>
        <w:spacing w:after="160"/>
        <w:ind w:left="720"/>
        <w:rPr>
          <w:rFonts w:ascii="Calibri" w:hAnsi="Calibri" w:cs="Calibri"/>
          <w:sz w:val="22"/>
          <w:szCs w:val="22"/>
        </w:rPr>
      </w:pPr>
    </w:p>
    <w:p w:rsidR="004E0B1B" w:rsidRPr="00957C4D" w:rsidRDefault="004E0B1B" w:rsidP="00F75448">
      <w:pPr>
        <w:shd w:val="clear" w:color="auto" w:fill="FFFFFF"/>
        <w:rPr>
          <w:rFonts w:ascii="Calibri" w:hAnsi="Calibri" w:cs="Calibri"/>
          <w:sz w:val="22"/>
          <w:szCs w:val="22"/>
        </w:rPr>
      </w:pPr>
      <w:r w:rsidRPr="00957C4D">
        <w:rPr>
          <w:rFonts w:ascii="Calibri" w:hAnsi="Calibri" w:cs="Calibri"/>
          <w:sz w:val="22"/>
          <w:szCs w:val="22"/>
        </w:rPr>
        <w:t xml:space="preserve">3. </w:t>
      </w:r>
      <w:r w:rsidRPr="00957C4D">
        <w:rPr>
          <w:rFonts w:ascii="Calibri" w:hAnsi="Calibri" w:cs="Calibri"/>
          <w:b/>
          <w:bCs/>
          <w:sz w:val="22"/>
          <w:szCs w:val="22"/>
        </w:rPr>
        <w:t>The FSA retains the sole discretion to exercise all managerial functions, including the rights</w:t>
      </w:r>
      <w:r w:rsidR="00900BDF">
        <w:rPr>
          <w:rFonts w:ascii="Calibri" w:hAnsi="Calibri" w:cs="Calibri"/>
          <w:b/>
          <w:bCs/>
          <w:sz w:val="22"/>
          <w:szCs w:val="22"/>
        </w:rPr>
        <w:t xml:space="preserve"> to</w:t>
      </w:r>
      <w:r w:rsidRPr="00957C4D">
        <w:rPr>
          <w:rFonts w:ascii="Calibri" w:hAnsi="Calibri" w:cs="Calibri"/>
          <w:b/>
          <w:bCs/>
          <w:sz w:val="22"/>
          <w:szCs w:val="22"/>
        </w:rPr>
        <w:t>:</w:t>
      </w:r>
    </w:p>
    <w:p w:rsidR="004E0B1B" w:rsidRPr="00957C4D" w:rsidRDefault="00900BDF" w:rsidP="00F75448">
      <w:pPr>
        <w:numPr>
          <w:ilvl w:val="0"/>
          <w:numId w:val="24"/>
        </w:numPr>
        <w:spacing w:after="160"/>
        <w:rPr>
          <w:rFonts w:ascii="Calibri" w:hAnsi="Calibri" w:cs="Calibri"/>
          <w:sz w:val="22"/>
          <w:szCs w:val="22"/>
        </w:rPr>
      </w:pPr>
      <w:r>
        <w:rPr>
          <w:rFonts w:ascii="Calibri" w:hAnsi="Calibri" w:cs="Calibri"/>
          <w:sz w:val="22"/>
          <w:szCs w:val="22"/>
        </w:rPr>
        <w:t>D</w:t>
      </w:r>
      <w:r w:rsidR="004E0B1B" w:rsidRPr="00957C4D">
        <w:rPr>
          <w:rFonts w:ascii="Calibri" w:hAnsi="Calibri" w:cs="Calibri"/>
          <w:sz w:val="22"/>
          <w:szCs w:val="22"/>
        </w:rPr>
        <w:t>ismiss, assign, supervise and/or discipline employees.</w:t>
      </w:r>
    </w:p>
    <w:p w:rsidR="004E0B1B" w:rsidRPr="00957C4D" w:rsidRDefault="00900BDF" w:rsidP="00F75448">
      <w:pPr>
        <w:numPr>
          <w:ilvl w:val="0"/>
          <w:numId w:val="24"/>
        </w:numPr>
        <w:spacing w:after="160"/>
        <w:rPr>
          <w:rFonts w:ascii="Calibri" w:hAnsi="Calibri" w:cs="Calibri"/>
          <w:sz w:val="22"/>
          <w:szCs w:val="22"/>
        </w:rPr>
      </w:pPr>
      <w:r>
        <w:rPr>
          <w:rFonts w:ascii="Calibri" w:hAnsi="Calibri" w:cs="Calibri"/>
          <w:sz w:val="22"/>
          <w:szCs w:val="22"/>
        </w:rPr>
        <w:t>D</w:t>
      </w:r>
      <w:r w:rsidR="004E0B1B" w:rsidRPr="00957C4D">
        <w:rPr>
          <w:rFonts w:ascii="Calibri" w:hAnsi="Calibri" w:cs="Calibri"/>
          <w:sz w:val="22"/>
          <w:szCs w:val="22"/>
        </w:rPr>
        <w:t>etermine and change starting times, quitting times, and shifts.</w:t>
      </w:r>
    </w:p>
    <w:p w:rsidR="004E0B1B" w:rsidRPr="00957C4D" w:rsidRDefault="00900BDF" w:rsidP="00F75448">
      <w:pPr>
        <w:numPr>
          <w:ilvl w:val="0"/>
          <w:numId w:val="24"/>
        </w:numPr>
        <w:spacing w:after="160"/>
        <w:rPr>
          <w:rFonts w:ascii="Calibri" w:hAnsi="Calibri" w:cs="Calibri"/>
          <w:sz w:val="22"/>
          <w:szCs w:val="22"/>
        </w:rPr>
      </w:pPr>
      <w:r>
        <w:rPr>
          <w:rFonts w:ascii="Calibri" w:hAnsi="Calibri" w:cs="Calibri"/>
          <w:sz w:val="22"/>
          <w:szCs w:val="22"/>
        </w:rPr>
        <w:lastRenderedPageBreak/>
        <w:t>T</w:t>
      </w:r>
      <w:r w:rsidR="004E0B1B" w:rsidRPr="00957C4D">
        <w:rPr>
          <w:rFonts w:ascii="Calibri" w:hAnsi="Calibri" w:cs="Calibri"/>
          <w:sz w:val="22"/>
          <w:szCs w:val="22"/>
        </w:rPr>
        <w:t>ransfer employees within departments or into other departments and other classifications.</w:t>
      </w:r>
    </w:p>
    <w:p w:rsidR="004E0B1B" w:rsidRPr="00957C4D" w:rsidRDefault="00900BDF" w:rsidP="00F75448">
      <w:pPr>
        <w:numPr>
          <w:ilvl w:val="0"/>
          <w:numId w:val="24"/>
        </w:numPr>
        <w:spacing w:after="160"/>
        <w:rPr>
          <w:rFonts w:ascii="Calibri" w:hAnsi="Calibri" w:cs="Calibri"/>
          <w:sz w:val="22"/>
          <w:szCs w:val="22"/>
        </w:rPr>
      </w:pPr>
      <w:r>
        <w:rPr>
          <w:rFonts w:ascii="Calibri" w:hAnsi="Calibri" w:cs="Calibri"/>
          <w:sz w:val="22"/>
          <w:szCs w:val="22"/>
        </w:rPr>
        <w:t>D</w:t>
      </w:r>
      <w:r w:rsidR="004E0B1B" w:rsidRPr="00957C4D">
        <w:rPr>
          <w:rFonts w:ascii="Calibri" w:hAnsi="Calibri" w:cs="Calibri"/>
          <w:sz w:val="22"/>
          <w:szCs w:val="22"/>
        </w:rPr>
        <w:t>etermine and change the size and qualifications of the work force.</w:t>
      </w:r>
    </w:p>
    <w:p w:rsidR="004E0B1B" w:rsidRPr="00957C4D" w:rsidRDefault="00900BDF" w:rsidP="00F75448">
      <w:pPr>
        <w:numPr>
          <w:ilvl w:val="0"/>
          <w:numId w:val="24"/>
        </w:numPr>
        <w:spacing w:after="160"/>
        <w:rPr>
          <w:rFonts w:ascii="Calibri" w:hAnsi="Calibri" w:cs="Calibri"/>
          <w:sz w:val="22"/>
          <w:szCs w:val="22"/>
        </w:rPr>
      </w:pPr>
      <w:r>
        <w:rPr>
          <w:rFonts w:ascii="Calibri" w:hAnsi="Calibri" w:cs="Calibri"/>
          <w:sz w:val="22"/>
          <w:szCs w:val="22"/>
        </w:rPr>
        <w:t>D</w:t>
      </w:r>
      <w:r w:rsidR="004E0B1B" w:rsidRPr="00957C4D">
        <w:rPr>
          <w:rFonts w:ascii="Calibri" w:hAnsi="Calibri" w:cs="Calibri"/>
          <w:sz w:val="22"/>
          <w:szCs w:val="22"/>
        </w:rPr>
        <w:t>etermine and change the nature, location, goods produced, services rendered, quantity and continued operation of the business.</w:t>
      </w:r>
    </w:p>
    <w:p w:rsidR="004E0B1B" w:rsidRPr="00957C4D" w:rsidRDefault="00900BDF" w:rsidP="00F75448">
      <w:pPr>
        <w:numPr>
          <w:ilvl w:val="0"/>
          <w:numId w:val="24"/>
        </w:numPr>
        <w:spacing w:after="160"/>
        <w:rPr>
          <w:rFonts w:ascii="Calibri" w:hAnsi="Calibri" w:cs="Calibri"/>
          <w:sz w:val="22"/>
          <w:szCs w:val="22"/>
        </w:rPr>
      </w:pPr>
      <w:r>
        <w:rPr>
          <w:rFonts w:ascii="Calibri" w:hAnsi="Calibri" w:cs="Calibri"/>
          <w:sz w:val="22"/>
          <w:szCs w:val="22"/>
        </w:rPr>
        <w:t>A</w:t>
      </w:r>
      <w:r w:rsidR="004E0B1B" w:rsidRPr="00957C4D">
        <w:rPr>
          <w:rFonts w:ascii="Calibri" w:hAnsi="Calibri" w:cs="Calibri"/>
          <w:sz w:val="22"/>
          <w:szCs w:val="22"/>
        </w:rPr>
        <w:t xml:space="preserve">ssign duties to employees in accordance with the Association’s needs and requirements and to carry out all ordinary administrative and management functions. </w:t>
      </w:r>
    </w:p>
    <w:p w:rsidR="004E0B1B" w:rsidRPr="00957C4D" w:rsidRDefault="004E0B1B" w:rsidP="004E0B1B">
      <w:pPr>
        <w:shd w:val="clear" w:color="auto" w:fill="FFFFFF"/>
        <w:rPr>
          <w:rFonts w:ascii="Calibri" w:hAnsi="Calibri" w:cs="Calibri"/>
          <w:sz w:val="22"/>
          <w:szCs w:val="22"/>
        </w:rPr>
      </w:pPr>
    </w:p>
    <w:p w:rsidR="004E0B1B" w:rsidRPr="00957C4D" w:rsidRDefault="004E0B1B" w:rsidP="004E0B1B">
      <w:pPr>
        <w:rPr>
          <w:rFonts w:ascii="Calibri" w:hAnsi="Calibri" w:cs="Calibri"/>
          <w:vanish/>
          <w:sz w:val="22"/>
          <w:szCs w:val="22"/>
        </w:rPr>
      </w:pPr>
    </w:p>
    <w:p w:rsidR="00CC242B" w:rsidRDefault="00F75448" w:rsidP="00490651">
      <w:pPr>
        <w:rPr>
          <w:rFonts w:ascii="Calibri" w:hAnsi="Calibri" w:cs="Calibri"/>
          <w:b/>
          <w:sz w:val="28"/>
          <w:szCs w:val="28"/>
        </w:rPr>
      </w:pPr>
      <w:r>
        <w:rPr>
          <w:rFonts w:ascii="Calibri" w:hAnsi="Calibri" w:cs="Calibri"/>
          <w:b/>
          <w:bCs/>
          <w:sz w:val="28"/>
          <w:szCs w:val="28"/>
        </w:rPr>
        <w:t xml:space="preserve">Part 9: </w:t>
      </w:r>
      <w:r w:rsidR="00490651" w:rsidRPr="00957C4D">
        <w:rPr>
          <w:rFonts w:ascii="Calibri" w:hAnsi="Calibri" w:cs="Calibri"/>
          <w:b/>
          <w:sz w:val="28"/>
          <w:szCs w:val="28"/>
        </w:rPr>
        <w:t>Employment at Will</w:t>
      </w:r>
    </w:p>
    <w:p w:rsidR="00DF0D68" w:rsidRPr="00CC242B" w:rsidRDefault="00DF0D68" w:rsidP="00490651">
      <w:pPr>
        <w:rPr>
          <w:rFonts w:ascii="Calibri" w:hAnsi="Calibri" w:cs="Calibri"/>
          <w:b/>
          <w:sz w:val="28"/>
          <w:szCs w:val="28"/>
        </w:rPr>
      </w:pPr>
    </w:p>
    <w:p w:rsidR="00490651" w:rsidRPr="00957C4D" w:rsidRDefault="00490651" w:rsidP="00490651">
      <w:pPr>
        <w:rPr>
          <w:rFonts w:ascii="Calibri" w:hAnsi="Calibri" w:cs="Calibri"/>
          <w:sz w:val="22"/>
          <w:szCs w:val="22"/>
        </w:rPr>
      </w:pPr>
      <w:r w:rsidRPr="00957C4D">
        <w:rPr>
          <w:rFonts w:ascii="Calibri" w:hAnsi="Calibri" w:cs="Calibri"/>
          <w:sz w:val="22"/>
          <w:szCs w:val="22"/>
        </w:rPr>
        <w:t xml:space="preserve">It is the policy of the Association that all employees who do not have a written employment contract with the Company for a specific, fixed term of employment are employed at the will of the Company for an indefinite period. </w:t>
      </w:r>
    </w:p>
    <w:p w:rsidR="00490651" w:rsidRPr="00957C4D" w:rsidRDefault="00490651" w:rsidP="00490651">
      <w:pPr>
        <w:spacing w:before="100" w:beforeAutospacing="1" w:after="100" w:afterAutospacing="1"/>
        <w:textAlignment w:val="baseline"/>
        <w:rPr>
          <w:rFonts w:ascii="Calibri" w:hAnsi="Calibri" w:cs="Calibri"/>
          <w:sz w:val="22"/>
          <w:szCs w:val="22"/>
        </w:rPr>
      </w:pPr>
      <w:r w:rsidRPr="00957C4D">
        <w:rPr>
          <w:rFonts w:ascii="Calibri" w:hAnsi="Calibri" w:cs="Calibri"/>
          <w:sz w:val="22"/>
          <w:szCs w:val="22"/>
        </w:rPr>
        <w:t xml:space="preserve">Employees who do not have an individualized written employment contract or a collective bargaining agreement are employed at the will of the Association and are subject to termination at any time, for any reason, with or without cause or notice. At the same time, these employees may terminate their employment at any time and for any reason. </w:t>
      </w:r>
    </w:p>
    <w:p w:rsidR="00490651" w:rsidRPr="00957C4D" w:rsidRDefault="00490651" w:rsidP="00490651">
      <w:pPr>
        <w:spacing w:before="100" w:beforeAutospacing="1" w:after="100" w:afterAutospacing="1"/>
        <w:textAlignment w:val="baseline"/>
        <w:rPr>
          <w:rFonts w:ascii="Calibri" w:hAnsi="Calibri" w:cs="Calibri"/>
          <w:sz w:val="22"/>
          <w:szCs w:val="22"/>
        </w:rPr>
      </w:pPr>
      <w:r w:rsidRPr="00957C4D">
        <w:rPr>
          <w:rFonts w:ascii="Calibri" w:hAnsi="Calibri" w:cs="Calibri"/>
          <w:sz w:val="22"/>
          <w:szCs w:val="22"/>
        </w:rPr>
        <w:t xml:space="preserve">No FSA representative is authorized to modify this policy for any employee or to enter into any agreement, oral or written, that changes the at-will relationship. Supervisory and management personnel should not make any representations to employees or applicants concerning the terms or conditions of employment with the FSA that are not consistent with the FSA policies. No statements made in pre-hire interviews or discussions, or in recruiting materials of any kind, alter the at-will nature of employment or imply that discharge will occur only for cause. </w:t>
      </w:r>
    </w:p>
    <w:p w:rsidR="00490651" w:rsidRPr="00957C4D" w:rsidRDefault="00490651" w:rsidP="00490651">
      <w:pPr>
        <w:spacing w:before="100" w:beforeAutospacing="1" w:after="100" w:afterAutospacing="1"/>
        <w:textAlignment w:val="baseline"/>
        <w:rPr>
          <w:rFonts w:ascii="Calibri" w:hAnsi="Calibri" w:cs="Calibri"/>
          <w:sz w:val="22"/>
          <w:szCs w:val="22"/>
        </w:rPr>
      </w:pPr>
      <w:r w:rsidRPr="00957C4D">
        <w:rPr>
          <w:rFonts w:ascii="Calibri" w:hAnsi="Calibri" w:cs="Calibri"/>
          <w:sz w:val="22"/>
          <w:szCs w:val="22"/>
        </w:rPr>
        <w:t>This policy may not be modified by any statements contained in this Manual or any other employee handbooks, employment applications, FSA recruiting materials, FSA memoranda, or other materials provided to applicants and employees in connection with their employment. None of these documents, whether singly or combined, create an express or implied contract of employment for a definite period, or an express or implied contract concerning any terms or conditions of employment. Similarly, FSA policies and practices with respect to any matter should not be considered as creating any contractual obligations on the Association’s part or as stating in any way that termination will occur only “for cause</w:t>
      </w:r>
      <w:r w:rsidR="00CC242B">
        <w:rPr>
          <w:rFonts w:ascii="Calibri" w:hAnsi="Calibri" w:cs="Calibri"/>
          <w:sz w:val="22"/>
          <w:szCs w:val="22"/>
        </w:rPr>
        <w:t>.</w:t>
      </w:r>
      <w:r w:rsidRPr="00957C4D">
        <w:rPr>
          <w:rFonts w:ascii="Calibri" w:hAnsi="Calibri" w:cs="Calibri"/>
          <w:sz w:val="22"/>
          <w:szCs w:val="22"/>
        </w:rPr>
        <w:t>”</w:t>
      </w:r>
      <w:r w:rsidR="00CC242B">
        <w:rPr>
          <w:rFonts w:ascii="Calibri" w:hAnsi="Calibri" w:cs="Calibri"/>
          <w:sz w:val="22"/>
          <w:szCs w:val="22"/>
        </w:rPr>
        <w:t xml:space="preserve"> </w:t>
      </w:r>
      <w:r w:rsidRPr="00957C4D">
        <w:rPr>
          <w:rFonts w:ascii="Calibri" w:hAnsi="Calibri" w:cs="Calibri"/>
          <w:sz w:val="22"/>
          <w:szCs w:val="22"/>
        </w:rPr>
        <w:t xml:space="preserve">Statements of specific grounds for termination set forth in this Manual or in any other FSA documents are examples only, not all-inclusive lists, and are not intended to restrict the Association’s right to terminate at-will. </w:t>
      </w:r>
    </w:p>
    <w:p w:rsidR="003D4C75" w:rsidRDefault="00490651" w:rsidP="00490651">
      <w:pPr>
        <w:rPr>
          <w:rFonts w:ascii="Calibri" w:eastAsia="Calibri" w:hAnsi="Calibri" w:cs="Calibri"/>
          <w:sz w:val="22"/>
          <w:szCs w:val="22"/>
        </w:rPr>
      </w:pPr>
      <w:r w:rsidRPr="00957C4D">
        <w:rPr>
          <w:rFonts w:ascii="Calibri" w:hAnsi="Calibri" w:cs="Calibri"/>
          <w:sz w:val="22"/>
          <w:szCs w:val="22"/>
        </w:rPr>
        <w:t>Completion of an introductory period or conferral of regular status does not change an employee’s status as an at-will employee or in any way restrict the FSA’s right to terminate the employee or change the terms or conditions of employment.</w:t>
      </w:r>
    </w:p>
    <w:p w:rsidR="00ED05FE" w:rsidRDefault="00ED05FE" w:rsidP="00C13DBF">
      <w:pPr>
        <w:rPr>
          <w:rFonts w:ascii="Calibri" w:eastAsia="Calibri" w:hAnsi="Calibri" w:cs="Calibri"/>
          <w:sz w:val="22"/>
          <w:szCs w:val="22"/>
        </w:rPr>
      </w:pPr>
    </w:p>
    <w:p w:rsidR="00490651" w:rsidRDefault="00490651" w:rsidP="00C13DBF">
      <w:pPr>
        <w:rPr>
          <w:rFonts w:ascii="Calibri" w:eastAsia="Calibri" w:hAnsi="Calibri" w:cs="Calibri"/>
          <w:sz w:val="22"/>
          <w:szCs w:val="22"/>
        </w:rPr>
      </w:pPr>
    </w:p>
    <w:p w:rsidR="00ED05FE" w:rsidRPr="00957C4D" w:rsidRDefault="00ED05FE" w:rsidP="00C13DBF">
      <w:pPr>
        <w:rPr>
          <w:rFonts w:ascii="Calibri" w:eastAsia="Calibri" w:hAnsi="Calibri" w:cs="Calibri"/>
          <w:sz w:val="22"/>
          <w:szCs w:val="22"/>
        </w:rPr>
      </w:pPr>
    </w:p>
    <w:p w:rsidR="00AB2C80" w:rsidRDefault="009D63D1" w:rsidP="004E0B1B">
      <w:pPr>
        <w:rPr>
          <w:rFonts w:ascii="Calibri" w:hAnsi="Calibri" w:cs="Calibri"/>
          <w:b/>
          <w:bCs/>
          <w:sz w:val="28"/>
          <w:szCs w:val="28"/>
        </w:rPr>
      </w:pPr>
      <w:r>
        <w:rPr>
          <w:rFonts w:ascii="Calibri" w:hAnsi="Calibri" w:cs="Calibri"/>
          <w:b/>
          <w:bCs/>
          <w:sz w:val="28"/>
          <w:szCs w:val="28"/>
        </w:rPr>
        <w:t xml:space="preserve">Part 10: </w:t>
      </w:r>
      <w:r w:rsidR="000B1FBA" w:rsidRPr="00957C4D">
        <w:rPr>
          <w:rFonts w:ascii="Calibri" w:hAnsi="Calibri" w:cs="Calibri"/>
          <w:b/>
          <w:bCs/>
          <w:sz w:val="28"/>
          <w:szCs w:val="28"/>
        </w:rPr>
        <w:t xml:space="preserve">Equal </w:t>
      </w:r>
      <w:r w:rsidR="00ED05FE">
        <w:rPr>
          <w:rFonts w:ascii="Calibri" w:hAnsi="Calibri" w:cs="Calibri"/>
          <w:b/>
          <w:bCs/>
          <w:sz w:val="28"/>
          <w:szCs w:val="28"/>
        </w:rPr>
        <w:t xml:space="preserve">Employment </w:t>
      </w:r>
      <w:r w:rsidR="000B1FBA" w:rsidRPr="00957C4D">
        <w:rPr>
          <w:rFonts w:ascii="Calibri" w:hAnsi="Calibri" w:cs="Calibri"/>
          <w:b/>
          <w:bCs/>
          <w:sz w:val="28"/>
          <w:szCs w:val="28"/>
        </w:rPr>
        <w:t xml:space="preserve">Opportunity </w:t>
      </w:r>
    </w:p>
    <w:p w:rsidR="00CC242B" w:rsidRPr="00CC242B" w:rsidRDefault="00CC242B" w:rsidP="004E0B1B">
      <w:pPr>
        <w:rPr>
          <w:rFonts w:ascii="Calibri" w:hAnsi="Calibri" w:cs="Calibri"/>
          <w:b/>
          <w:bCs/>
          <w:sz w:val="28"/>
          <w:szCs w:val="28"/>
        </w:rPr>
      </w:pPr>
    </w:p>
    <w:p w:rsidR="004E0B1B" w:rsidRPr="00957C4D" w:rsidRDefault="004E0B1B" w:rsidP="004E0B1B">
      <w:pPr>
        <w:jc w:val="both"/>
        <w:rPr>
          <w:rFonts w:ascii="Calibri" w:hAnsi="Calibri" w:cs="Calibri"/>
          <w:sz w:val="22"/>
          <w:szCs w:val="22"/>
        </w:rPr>
      </w:pPr>
      <w:r w:rsidRPr="00957C4D">
        <w:rPr>
          <w:rFonts w:ascii="Calibri" w:hAnsi="Calibri" w:cs="Calibri"/>
          <w:sz w:val="22"/>
          <w:szCs w:val="22"/>
        </w:rPr>
        <w:t xml:space="preserve">This policy has been written in compliance with Title VII of the Civil Rights Act of 1964, Title IX of the Education Amendments of 1972 and the Division of Human Rights Law of New York State. FSA has a longstanding commitment to equal employment and environments that ensure that everyone in the FSA </w:t>
      </w:r>
      <w:r w:rsidRPr="00957C4D">
        <w:rPr>
          <w:rFonts w:ascii="Calibri" w:hAnsi="Calibri" w:cs="Calibri"/>
          <w:sz w:val="22"/>
          <w:szCs w:val="22"/>
        </w:rPr>
        <w:lastRenderedPageBreak/>
        <w:t>community is treated with respect, dignity, fairness, and equity. The FSA community includes, but is not limited to</w:t>
      </w:r>
      <w:r w:rsidR="00CC242B">
        <w:rPr>
          <w:rFonts w:ascii="Calibri" w:hAnsi="Calibri" w:cs="Calibri"/>
          <w:sz w:val="22"/>
          <w:szCs w:val="22"/>
        </w:rPr>
        <w:t>,</w:t>
      </w:r>
      <w:r w:rsidRPr="00957C4D">
        <w:rPr>
          <w:rFonts w:ascii="Calibri" w:hAnsi="Calibri" w:cs="Calibri"/>
          <w:sz w:val="22"/>
          <w:szCs w:val="22"/>
        </w:rPr>
        <w:t xml:space="preserve"> employees, students, visitors, guests, contractors, and vendors associated with the institution.</w:t>
      </w:r>
    </w:p>
    <w:p w:rsidR="004E0B1B" w:rsidRPr="00957C4D" w:rsidRDefault="004E0B1B" w:rsidP="004E0B1B">
      <w:pPr>
        <w:jc w:val="both"/>
        <w:rPr>
          <w:rFonts w:ascii="Calibri" w:hAnsi="Calibri" w:cs="Calibri"/>
          <w:sz w:val="22"/>
          <w:szCs w:val="22"/>
        </w:rPr>
      </w:pPr>
    </w:p>
    <w:p w:rsidR="004E0B1B" w:rsidRPr="00957C4D" w:rsidRDefault="004E0B1B" w:rsidP="004E0B1B">
      <w:pPr>
        <w:jc w:val="both"/>
        <w:rPr>
          <w:rFonts w:ascii="Calibri" w:hAnsi="Calibri" w:cs="Calibri"/>
          <w:sz w:val="22"/>
          <w:szCs w:val="22"/>
        </w:rPr>
      </w:pPr>
      <w:r w:rsidRPr="00957C4D">
        <w:rPr>
          <w:rFonts w:ascii="Calibri" w:hAnsi="Calibri" w:cs="Calibri"/>
          <w:sz w:val="22"/>
          <w:szCs w:val="22"/>
        </w:rPr>
        <w:t>FSA prohibits discrimination on the basis of race, sex, sexual orientation, gender identity or expression, religion, age, color, creed, national or ethnic origin, disability, marital status, familial status, genetic predisposition, criminal convictions, domestic violence victim status, and veteran or military status and all other protected classes under federal or state laws in the administration of its policies, programs, activities, or employment, and includes the terms, conditions, and privileges of employment and/or access for students, faculty, and staff. FSA’s non-discrimination policy affects all employment practices including, but not limited to, recruiting, hiring, transfers, promotions, benefits, compensation, training, educational opportunities, discipline, daily responsibilities and terminations.</w:t>
      </w:r>
    </w:p>
    <w:p w:rsidR="004E0B1B" w:rsidRPr="00957C4D" w:rsidRDefault="004E0B1B" w:rsidP="004E0B1B">
      <w:pPr>
        <w:jc w:val="both"/>
        <w:rPr>
          <w:rFonts w:ascii="Calibri" w:hAnsi="Calibri" w:cs="Calibri"/>
          <w:sz w:val="22"/>
          <w:szCs w:val="22"/>
        </w:rPr>
      </w:pPr>
    </w:p>
    <w:p w:rsidR="004E0B1B" w:rsidRPr="00957C4D" w:rsidRDefault="004E0B1B" w:rsidP="004E0B1B">
      <w:pPr>
        <w:jc w:val="both"/>
        <w:rPr>
          <w:rFonts w:ascii="Calibri" w:hAnsi="Calibri" w:cs="Calibri"/>
          <w:sz w:val="22"/>
          <w:szCs w:val="22"/>
        </w:rPr>
      </w:pPr>
      <w:r w:rsidRPr="00957C4D">
        <w:rPr>
          <w:rFonts w:ascii="Calibri" w:hAnsi="Calibri" w:cs="Calibri"/>
          <w:sz w:val="22"/>
          <w:szCs w:val="22"/>
        </w:rPr>
        <w:t>Retaliation against an employee, student</w:t>
      </w:r>
      <w:r w:rsidR="00CC242B">
        <w:rPr>
          <w:rFonts w:ascii="Calibri" w:hAnsi="Calibri" w:cs="Calibri"/>
          <w:sz w:val="22"/>
          <w:szCs w:val="22"/>
        </w:rPr>
        <w:t>,</w:t>
      </w:r>
      <w:r w:rsidRPr="00957C4D">
        <w:rPr>
          <w:rFonts w:ascii="Calibri" w:hAnsi="Calibri" w:cs="Calibri"/>
          <w:sz w:val="22"/>
          <w:szCs w:val="22"/>
        </w:rPr>
        <w:t xml:space="preserve"> or any witness who participates in any FSA investigation is prohibited. Retaliation is also prohibited against any individual who files a discrimination complaint under Title IX or participates in a complaint investigation in any way. Any substantiated act of retaliation may result in sanctions or other disciplinary action as covered by Labor Management processes, collective bargaining agreements, and/or applicable FSA policies.</w:t>
      </w:r>
    </w:p>
    <w:p w:rsidR="004E0B1B" w:rsidRPr="00957C4D" w:rsidRDefault="004E0B1B" w:rsidP="004E0B1B">
      <w:pPr>
        <w:rPr>
          <w:rFonts w:ascii="Calibri" w:hAnsi="Calibri" w:cs="Calibri"/>
          <w:sz w:val="22"/>
          <w:szCs w:val="22"/>
        </w:rPr>
      </w:pPr>
    </w:p>
    <w:p w:rsidR="004E0B1B" w:rsidRDefault="004E0B1B" w:rsidP="004E0B1B">
      <w:pPr>
        <w:jc w:val="both"/>
        <w:rPr>
          <w:rFonts w:ascii="Calibri" w:hAnsi="Calibri" w:cs="Calibri"/>
          <w:sz w:val="22"/>
          <w:szCs w:val="22"/>
        </w:rPr>
      </w:pPr>
      <w:r w:rsidRPr="00957C4D">
        <w:rPr>
          <w:rFonts w:ascii="Calibri" w:hAnsi="Calibri" w:cs="Calibri"/>
          <w:sz w:val="22"/>
          <w:szCs w:val="22"/>
        </w:rPr>
        <w:t>Affirmative action requires that FSA take specific actions and make special efforts to recruit, employ, and promote qualified members of formerly excluded or clearly underrepresented groups. To further ensure the goals of equal opportunity and affirmative action with respect to employment, FSA endeavors to increase the availability of opportunities for staff from groups that have been previously excluded or underrepresented.</w:t>
      </w:r>
    </w:p>
    <w:p w:rsidR="00900BDF" w:rsidRDefault="00900BDF" w:rsidP="004E0B1B">
      <w:pPr>
        <w:jc w:val="both"/>
        <w:rPr>
          <w:rFonts w:ascii="Calibri" w:hAnsi="Calibri" w:cs="Calibri"/>
          <w:sz w:val="22"/>
          <w:szCs w:val="22"/>
        </w:rPr>
      </w:pPr>
    </w:p>
    <w:p w:rsidR="00900BDF" w:rsidRPr="00957C4D" w:rsidRDefault="00900BDF" w:rsidP="004E0B1B">
      <w:pPr>
        <w:jc w:val="both"/>
        <w:rPr>
          <w:rFonts w:ascii="Calibri" w:hAnsi="Calibri" w:cs="Calibri"/>
          <w:b/>
          <w:bCs/>
          <w:sz w:val="22"/>
          <w:szCs w:val="22"/>
        </w:rPr>
      </w:pPr>
    </w:p>
    <w:p w:rsidR="00935883" w:rsidRPr="00957C4D" w:rsidRDefault="00935883" w:rsidP="00935883">
      <w:pPr>
        <w:rPr>
          <w:rFonts w:ascii="Arial" w:hAnsi="Arial"/>
        </w:rPr>
      </w:pPr>
    </w:p>
    <w:p w:rsidR="00AB2C80" w:rsidRDefault="00CC242B" w:rsidP="004956F2">
      <w:pPr>
        <w:rPr>
          <w:rFonts w:ascii="Calibri" w:hAnsi="Calibri" w:cs="Calibri"/>
          <w:b/>
          <w:bCs/>
          <w:sz w:val="28"/>
          <w:szCs w:val="28"/>
        </w:rPr>
      </w:pPr>
      <w:r>
        <w:rPr>
          <w:rFonts w:ascii="Calibri" w:hAnsi="Calibri" w:cs="Calibri"/>
          <w:b/>
          <w:bCs/>
          <w:sz w:val="28"/>
          <w:szCs w:val="28"/>
        </w:rPr>
        <w:t>Part 1</w:t>
      </w:r>
      <w:r w:rsidR="004956F2">
        <w:rPr>
          <w:rFonts w:ascii="Calibri" w:hAnsi="Calibri" w:cs="Calibri"/>
          <w:b/>
          <w:bCs/>
          <w:sz w:val="28"/>
          <w:szCs w:val="28"/>
        </w:rPr>
        <w:t>1</w:t>
      </w:r>
      <w:r>
        <w:rPr>
          <w:rFonts w:ascii="Calibri" w:hAnsi="Calibri" w:cs="Calibri"/>
          <w:b/>
          <w:bCs/>
          <w:sz w:val="28"/>
          <w:szCs w:val="28"/>
        </w:rPr>
        <w:t xml:space="preserve">: </w:t>
      </w:r>
      <w:r w:rsidR="000B1FBA">
        <w:rPr>
          <w:rFonts w:ascii="Calibri" w:hAnsi="Calibri" w:cs="Calibri"/>
          <w:b/>
          <w:bCs/>
          <w:sz w:val="28"/>
          <w:szCs w:val="28"/>
        </w:rPr>
        <w:t>Rules o</w:t>
      </w:r>
      <w:r w:rsidR="000B1FBA" w:rsidRPr="00957C4D">
        <w:rPr>
          <w:rFonts w:ascii="Calibri" w:hAnsi="Calibri" w:cs="Calibri"/>
          <w:b/>
          <w:bCs/>
          <w:sz w:val="28"/>
          <w:szCs w:val="28"/>
        </w:rPr>
        <w:t>f Standard Conduct</w:t>
      </w:r>
    </w:p>
    <w:p w:rsidR="00DF0D68" w:rsidRPr="004956F2" w:rsidRDefault="00DF0D68" w:rsidP="004956F2">
      <w:pPr>
        <w:rPr>
          <w:rFonts w:ascii="Calibri" w:hAnsi="Calibri" w:cs="Calibri"/>
          <w:b/>
          <w:sz w:val="28"/>
          <w:szCs w:val="28"/>
          <w:shd w:val="clear" w:color="auto" w:fill="FFFFFF"/>
        </w:rPr>
      </w:pPr>
    </w:p>
    <w:p w:rsidR="00817037" w:rsidRDefault="00817037" w:rsidP="00817037">
      <w:pPr>
        <w:shd w:val="clear" w:color="auto" w:fill="FFFFFF"/>
        <w:rPr>
          <w:rFonts w:ascii="Calibri" w:eastAsia="Calibri" w:hAnsi="Calibri" w:cs="Calibri"/>
          <w:sz w:val="22"/>
          <w:szCs w:val="22"/>
        </w:rPr>
      </w:pPr>
      <w:r>
        <w:rPr>
          <w:rFonts w:ascii="Calibri" w:eastAsia="Calibri" w:hAnsi="Calibri" w:cs="Calibri"/>
          <w:sz w:val="22"/>
          <w:szCs w:val="22"/>
        </w:rPr>
        <w:t xml:space="preserve">It is important that all employees are aware of their responsibilities to the FSA and to fellow employees.  It is FSA’s intention to take a constructive approach in this area and at the same time, ensure that </w:t>
      </w:r>
      <w:proofErr w:type="gramStart"/>
      <w:r>
        <w:rPr>
          <w:rFonts w:ascii="Calibri" w:eastAsia="Calibri" w:hAnsi="Calibri" w:cs="Calibri"/>
          <w:sz w:val="22"/>
          <w:szCs w:val="22"/>
        </w:rPr>
        <w:t>actions which would interfere with FSA’s operations or an employee’s job</w:t>
      </w:r>
      <w:proofErr w:type="gramEnd"/>
      <w:r>
        <w:rPr>
          <w:rFonts w:ascii="Calibri" w:eastAsia="Calibri" w:hAnsi="Calibri" w:cs="Calibri"/>
          <w:sz w:val="22"/>
          <w:szCs w:val="22"/>
        </w:rPr>
        <w:t xml:space="preserve"> be not continued.   Not conforming to FSA standards will result in one of the following forms of disciplinary action: Verbal warning, written warning, suspension or discharge. In arriving at a proper course of action, the seriousness of the infraction, past record of the employee and circumstances surrounding the matter </w:t>
      </w:r>
      <w:proofErr w:type="gramStart"/>
      <w:r>
        <w:rPr>
          <w:rFonts w:ascii="Calibri" w:eastAsia="Calibri" w:hAnsi="Calibri" w:cs="Calibri"/>
          <w:sz w:val="22"/>
          <w:szCs w:val="22"/>
        </w:rPr>
        <w:t>will be considered</w:t>
      </w:r>
      <w:proofErr w:type="gramEnd"/>
      <w:r>
        <w:rPr>
          <w:rFonts w:ascii="Calibri" w:eastAsia="Calibri" w:hAnsi="Calibri" w:cs="Calibri"/>
          <w:sz w:val="22"/>
          <w:szCs w:val="22"/>
        </w:rPr>
        <w:t>. </w:t>
      </w:r>
    </w:p>
    <w:p w:rsidR="004E0B1B" w:rsidRDefault="004E0B1B" w:rsidP="004E0B1B">
      <w:pPr>
        <w:shd w:val="clear" w:color="auto" w:fill="FFFFFF"/>
        <w:spacing w:line="330" w:lineRule="atLeast"/>
        <w:rPr>
          <w:rFonts w:ascii="Calibri" w:hAnsi="Calibri" w:cs="Calibri"/>
          <w:sz w:val="22"/>
          <w:szCs w:val="22"/>
        </w:rPr>
      </w:pPr>
    </w:p>
    <w:p w:rsidR="00817037" w:rsidRPr="00957C4D" w:rsidRDefault="00817037" w:rsidP="004E0B1B">
      <w:pPr>
        <w:shd w:val="clear" w:color="auto" w:fill="FFFFFF"/>
        <w:spacing w:line="330" w:lineRule="atLeast"/>
        <w:rPr>
          <w:rFonts w:ascii="Calibri" w:hAnsi="Calibri" w:cs="Calibri"/>
          <w:sz w:val="22"/>
          <w:szCs w:val="22"/>
        </w:rPr>
      </w:pPr>
    </w:p>
    <w:p w:rsidR="005B251A" w:rsidRDefault="004E0B1B" w:rsidP="008A2BE7">
      <w:pPr>
        <w:shd w:val="clear" w:color="auto" w:fill="FFFFFF"/>
        <w:spacing w:line="330" w:lineRule="atLeast"/>
        <w:rPr>
          <w:rFonts w:ascii="Calibri" w:hAnsi="Calibri" w:cs="Calibri"/>
          <w:sz w:val="22"/>
          <w:szCs w:val="22"/>
        </w:rPr>
      </w:pPr>
      <w:r w:rsidRPr="00957C4D">
        <w:rPr>
          <w:rFonts w:ascii="Calibri" w:hAnsi="Calibri" w:cs="Calibri"/>
          <w:sz w:val="22"/>
          <w:szCs w:val="22"/>
        </w:rPr>
        <w:t xml:space="preserve">Although it is impossible to identify every possible violation of standards of conducts, the infractions below are examples of behavior for which employees will be </w:t>
      </w:r>
      <w:r w:rsidR="004956F2" w:rsidRPr="00957C4D">
        <w:rPr>
          <w:rFonts w:ascii="Calibri" w:hAnsi="Calibri" w:cs="Calibri"/>
          <w:sz w:val="22"/>
          <w:szCs w:val="22"/>
        </w:rPr>
        <w:t>discipl</w:t>
      </w:r>
      <w:r w:rsidR="004956F2">
        <w:rPr>
          <w:rFonts w:ascii="Calibri" w:hAnsi="Calibri" w:cs="Calibri"/>
          <w:sz w:val="22"/>
          <w:szCs w:val="22"/>
        </w:rPr>
        <w:t>ined and</w:t>
      </w:r>
      <w:r w:rsidR="00490651">
        <w:rPr>
          <w:rFonts w:ascii="Calibri" w:hAnsi="Calibri" w:cs="Calibri"/>
          <w:sz w:val="22"/>
          <w:szCs w:val="22"/>
        </w:rPr>
        <w:t xml:space="preserve"> are not </w:t>
      </w:r>
      <w:proofErr w:type="gramStart"/>
      <w:r w:rsidR="00490651">
        <w:rPr>
          <w:rFonts w:ascii="Calibri" w:hAnsi="Calibri" w:cs="Calibri"/>
          <w:sz w:val="22"/>
          <w:szCs w:val="22"/>
        </w:rPr>
        <w:t>all inclusive</w:t>
      </w:r>
      <w:proofErr w:type="gramEnd"/>
      <w:r w:rsidR="00490651">
        <w:rPr>
          <w:rFonts w:ascii="Calibri" w:hAnsi="Calibri" w:cs="Calibri"/>
          <w:sz w:val="22"/>
          <w:szCs w:val="22"/>
        </w:rPr>
        <w:t>.</w:t>
      </w:r>
    </w:p>
    <w:p w:rsidR="008A2BE7" w:rsidRPr="00957C4D" w:rsidRDefault="008A2BE7" w:rsidP="008A2BE7">
      <w:pPr>
        <w:shd w:val="clear" w:color="auto" w:fill="FFFFFF"/>
        <w:spacing w:line="330" w:lineRule="atLeast"/>
        <w:rPr>
          <w:rFonts w:ascii="Calibri" w:hAnsi="Calibri" w:cs="Calibri"/>
          <w:sz w:val="22"/>
          <w:szCs w:val="22"/>
        </w:rPr>
      </w:pPr>
    </w:p>
    <w:p w:rsidR="004E0B1B" w:rsidRPr="00957C4D" w:rsidRDefault="004E0B1B" w:rsidP="00900BDF">
      <w:pPr>
        <w:shd w:val="clear" w:color="auto" w:fill="FFFFFF"/>
        <w:spacing w:line="330" w:lineRule="atLeast"/>
        <w:rPr>
          <w:rFonts w:ascii="Calibri" w:hAnsi="Calibri" w:cs="Calibri"/>
          <w:sz w:val="22"/>
          <w:szCs w:val="22"/>
        </w:rPr>
      </w:pPr>
      <w:r w:rsidRPr="00957C4D">
        <w:rPr>
          <w:rFonts w:ascii="Calibri" w:hAnsi="Calibri" w:cs="Calibri"/>
          <w:b/>
          <w:bCs/>
          <w:sz w:val="22"/>
          <w:szCs w:val="22"/>
        </w:rPr>
        <w:t>I</w:t>
      </w:r>
      <w:r w:rsidR="000B1FBA">
        <w:rPr>
          <w:rFonts w:ascii="Calibri" w:hAnsi="Calibri" w:cs="Calibri"/>
          <w:b/>
          <w:bCs/>
          <w:sz w:val="22"/>
          <w:szCs w:val="22"/>
        </w:rPr>
        <w:t>nfractions Subject to Suspension and/o</w:t>
      </w:r>
      <w:r w:rsidR="000B1FBA" w:rsidRPr="00957C4D">
        <w:rPr>
          <w:rFonts w:ascii="Calibri" w:hAnsi="Calibri" w:cs="Calibri"/>
          <w:b/>
          <w:bCs/>
          <w:sz w:val="22"/>
          <w:szCs w:val="22"/>
        </w:rPr>
        <w:t>r Discharge:</w:t>
      </w:r>
    </w:p>
    <w:p w:rsidR="004E0B1B" w:rsidRDefault="004E0B1B" w:rsidP="008A2BE7">
      <w:pPr>
        <w:numPr>
          <w:ilvl w:val="0"/>
          <w:numId w:val="26"/>
        </w:numPr>
        <w:shd w:val="clear" w:color="auto" w:fill="FFFFFF"/>
        <w:spacing w:after="160"/>
        <w:rPr>
          <w:rFonts w:ascii="Calibri" w:hAnsi="Calibri" w:cs="Calibri"/>
          <w:sz w:val="22"/>
          <w:szCs w:val="22"/>
        </w:rPr>
      </w:pPr>
      <w:r w:rsidRPr="00957C4D">
        <w:rPr>
          <w:rFonts w:ascii="Calibri" w:hAnsi="Calibri" w:cs="Calibri"/>
          <w:sz w:val="22"/>
          <w:szCs w:val="22"/>
        </w:rPr>
        <w:t>Falsifying company records, inclu</w:t>
      </w:r>
      <w:r w:rsidR="00973AB4">
        <w:rPr>
          <w:rFonts w:ascii="Calibri" w:hAnsi="Calibri" w:cs="Calibri"/>
          <w:sz w:val="22"/>
          <w:szCs w:val="22"/>
        </w:rPr>
        <w:t>ding application for employment and time reporting.</w:t>
      </w:r>
    </w:p>
    <w:p w:rsidR="008A2BE7" w:rsidRDefault="008A2BE7" w:rsidP="008A2BE7">
      <w:pPr>
        <w:numPr>
          <w:ilvl w:val="0"/>
          <w:numId w:val="26"/>
        </w:numPr>
        <w:shd w:val="clear" w:color="auto" w:fill="FFFFFF"/>
        <w:spacing w:after="160"/>
        <w:rPr>
          <w:rFonts w:ascii="Calibri" w:hAnsi="Calibri" w:cs="Calibri"/>
          <w:sz w:val="22"/>
          <w:szCs w:val="22"/>
        </w:rPr>
      </w:pPr>
      <w:r>
        <w:rPr>
          <w:rFonts w:ascii="Calibri" w:hAnsi="Calibri" w:cs="Calibri"/>
          <w:sz w:val="22"/>
          <w:szCs w:val="22"/>
        </w:rPr>
        <w:t xml:space="preserve">Theft, fraud, or embezzlement. </w:t>
      </w:r>
    </w:p>
    <w:p w:rsidR="008A2BE7" w:rsidRDefault="008A2BE7" w:rsidP="008A2BE7">
      <w:pPr>
        <w:numPr>
          <w:ilvl w:val="0"/>
          <w:numId w:val="26"/>
        </w:numPr>
        <w:shd w:val="clear" w:color="auto" w:fill="FFFFFF"/>
        <w:spacing w:after="160"/>
        <w:rPr>
          <w:rFonts w:ascii="Calibri" w:hAnsi="Calibri" w:cs="Calibri"/>
          <w:sz w:val="22"/>
          <w:szCs w:val="22"/>
        </w:rPr>
      </w:pPr>
      <w:r>
        <w:rPr>
          <w:rFonts w:ascii="Calibri" w:hAnsi="Calibri" w:cs="Calibri"/>
          <w:sz w:val="22"/>
          <w:szCs w:val="22"/>
        </w:rPr>
        <w:t>Carrying concealed weapons or explosives or violating criminal laws on SUNY premises.</w:t>
      </w:r>
    </w:p>
    <w:p w:rsidR="008A2BE7" w:rsidRDefault="008A2BE7" w:rsidP="008A2BE7">
      <w:pPr>
        <w:numPr>
          <w:ilvl w:val="0"/>
          <w:numId w:val="26"/>
        </w:numPr>
        <w:shd w:val="clear" w:color="auto" w:fill="FFFFFF"/>
        <w:spacing w:after="160"/>
        <w:rPr>
          <w:rFonts w:ascii="Calibri" w:hAnsi="Calibri" w:cs="Calibri"/>
          <w:sz w:val="22"/>
          <w:szCs w:val="22"/>
        </w:rPr>
      </w:pPr>
      <w:r>
        <w:rPr>
          <w:rFonts w:ascii="Calibri" w:hAnsi="Calibri" w:cs="Calibri"/>
          <w:sz w:val="22"/>
          <w:szCs w:val="22"/>
        </w:rPr>
        <w:t xml:space="preserve">Jeopardizing the health, safety, and/or well-being of others. </w:t>
      </w:r>
    </w:p>
    <w:p w:rsidR="008A2BE7" w:rsidRPr="008A2BE7" w:rsidRDefault="008A2BE7" w:rsidP="008A2BE7">
      <w:pPr>
        <w:shd w:val="clear" w:color="auto" w:fill="FFFFFF"/>
        <w:spacing w:after="160"/>
        <w:ind w:left="720"/>
        <w:rPr>
          <w:rFonts w:ascii="Calibri" w:hAnsi="Calibri" w:cs="Calibri"/>
          <w:sz w:val="22"/>
          <w:szCs w:val="22"/>
        </w:rPr>
      </w:pPr>
    </w:p>
    <w:p w:rsidR="004E0B1B" w:rsidRPr="00957C4D" w:rsidRDefault="000B1FBA" w:rsidP="008A2BE7">
      <w:pPr>
        <w:shd w:val="clear" w:color="auto" w:fill="FFFFFF"/>
        <w:rPr>
          <w:rFonts w:ascii="Calibri" w:hAnsi="Calibri" w:cs="Calibri"/>
          <w:sz w:val="22"/>
          <w:szCs w:val="22"/>
        </w:rPr>
      </w:pPr>
      <w:r w:rsidRPr="00957C4D">
        <w:rPr>
          <w:rFonts w:ascii="Calibri" w:hAnsi="Calibri" w:cs="Calibri"/>
          <w:b/>
          <w:bCs/>
          <w:sz w:val="22"/>
          <w:szCs w:val="22"/>
        </w:rPr>
        <w:lastRenderedPageBreak/>
        <w:t>Infractio</w:t>
      </w:r>
      <w:r>
        <w:rPr>
          <w:rFonts w:ascii="Calibri" w:hAnsi="Calibri" w:cs="Calibri"/>
          <w:b/>
          <w:bCs/>
          <w:sz w:val="22"/>
          <w:szCs w:val="22"/>
        </w:rPr>
        <w:t>ns Subject to Progressive Disciplinary Action and/or S</w:t>
      </w:r>
      <w:r w:rsidRPr="00957C4D">
        <w:rPr>
          <w:rFonts w:ascii="Calibri" w:hAnsi="Calibri" w:cs="Calibri"/>
          <w:b/>
          <w:bCs/>
          <w:sz w:val="22"/>
          <w:szCs w:val="22"/>
        </w:rPr>
        <w:t>uspension:</w:t>
      </w:r>
    </w:p>
    <w:p w:rsidR="004E0B1B" w:rsidRDefault="004E0B1B" w:rsidP="008A2BE7">
      <w:pPr>
        <w:numPr>
          <w:ilvl w:val="0"/>
          <w:numId w:val="25"/>
        </w:numPr>
        <w:shd w:val="clear" w:color="auto" w:fill="FFFFFF"/>
        <w:spacing w:after="160"/>
        <w:rPr>
          <w:rFonts w:ascii="Calibri" w:hAnsi="Calibri" w:cs="Calibri"/>
          <w:sz w:val="22"/>
          <w:szCs w:val="22"/>
        </w:rPr>
      </w:pPr>
      <w:r w:rsidRPr="00957C4D">
        <w:rPr>
          <w:rFonts w:ascii="Calibri" w:hAnsi="Calibri" w:cs="Calibri"/>
          <w:sz w:val="22"/>
          <w:szCs w:val="22"/>
        </w:rPr>
        <w:t>Revealing confidential information, so designated by the Board of Directors.</w:t>
      </w:r>
    </w:p>
    <w:p w:rsidR="00587E1D" w:rsidRDefault="00587E1D" w:rsidP="00587E1D">
      <w:pPr>
        <w:numPr>
          <w:ilvl w:val="0"/>
          <w:numId w:val="25"/>
        </w:numPr>
        <w:shd w:val="clear" w:color="auto" w:fill="FFFFFF"/>
        <w:spacing w:after="160"/>
        <w:rPr>
          <w:rFonts w:ascii="Calibri" w:hAnsi="Calibri" w:cs="Calibri"/>
          <w:sz w:val="22"/>
          <w:szCs w:val="22"/>
        </w:rPr>
      </w:pPr>
      <w:r>
        <w:rPr>
          <w:rFonts w:ascii="Calibri" w:hAnsi="Calibri" w:cs="Calibri"/>
          <w:sz w:val="22"/>
          <w:szCs w:val="22"/>
        </w:rPr>
        <w:t>Using company equipment, material, time, or information for personal use without authorization.</w:t>
      </w:r>
    </w:p>
    <w:p w:rsidR="004E0B1B" w:rsidRPr="00587E1D" w:rsidRDefault="004E0B1B" w:rsidP="00587E1D">
      <w:pPr>
        <w:numPr>
          <w:ilvl w:val="0"/>
          <w:numId w:val="25"/>
        </w:numPr>
        <w:shd w:val="clear" w:color="auto" w:fill="FFFFFF"/>
        <w:spacing w:after="160"/>
        <w:rPr>
          <w:rFonts w:ascii="Calibri" w:hAnsi="Calibri" w:cs="Calibri"/>
          <w:sz w:val="22"/>
          <w:szCs w:val="22"/>
        </w:rPr>
      </w:pPr>
      <w:r w:rsidRPr="00587E1D">
        <w:rPr>
          <w:rFonts w:ascii="Calibri" w:hAnsi="Calibri" w:cs="Calibri"/>
          <w:sz w:val="22"/>
          <w:szCs w:val="22"/>
        </w:rPr>
        <w:t>Abusing or destroying SUNY or FSA property or equipment.</w:t>
      </w:r>
    </w:p>
    <w:p w:rsidR="004E0B1B" w:rsidRPr="00957C4D" w:rsidRDefault="004E0B1B" w:rsidP="008A2BE7">
      <w:pPr>
        <w:numPr>
          <w:ilvl w:val="0"/>
          <w:numId w:val="25"/>
        </w:numPr>
        <w:shd w:val="clear" w:color="auto" w:fill="FFFFFF"/>
        <w:spacing w:before="100" w:beforeAutospacing="1" w:after="100" w:afterAutospacing="1"/>
        <w:rPr>
          <w:rFonts w:ascii="Calibri" w:hAnsi="Calibri" w:cs="Calibri"/>
          <w:sz w:val="22"/>
          <w:szCs w:val="22"/>
        </w:rPr>
      </w:pPr>
      <w:r w:rsidRPr="00957C4D">
        <w:rPr>
          <w:rFonts w:ascii="Calibri" w:hAnsi="Calibri" w:cs="Calibri"/>
          <w:sz w:val="22"/>
          <w:szCs w:val="22"/>
        </w:rPr>
        <w:t>Working under the influence of intoxicating beverages or drugs or b</w:t>
      </w:r>
      <w:r w:rsidR="000B1FBA">
        <w:rPr>
          <w:rFonts w:ascii="Calibri" w:hAnsi="Calibri" w:cs="Calibri"/>
          <w:sz w:val="22"/>
          <w:szCs w:val="22"/>
        </w:rPr>
        <w:t xml:space="preserve">ringing unauthorized alcohol or </w:t>
      </w:r>
      <w:r w:rsidRPr="00957C4D">
        <w:rPr>
          <w:rFonts w:ascii="Calibri" w:hAnsi="Calibri" w:cs="Calibri"/>
          <w:sz w:val="22"/>
          <w:szCs w:val="22"/>
        </w:rPr>
        <w:t>drugs into the workplace.</w:t>
      </w:r>
    </w:p>
    <w:p w:rsidR="004E0B1B" w:rsidRPr="00957C4D" w:rsidRDefault="004E0B1B" w:rsidP="008A2BE7">
      <w:pPr>
        <w:numPr>
          <w:ilvl w:val="0"/>
          <w:numId w:val="25"/>
        </w:numPr>
        <w:shd w:val="clear" w:color="auto" w:fill="FFFFFF"/>
        <w:spacing w:before="100" w:beforeAutospacing="1" w:after="100" w:afterAutospacing="1"/>
        <w:rPr>
          <w:rFonts w:ascii="Calibri" w:hAnsi="Calibri" w:cs="Calibri"/>
          <w:sz w:val="22"/>
          <w:szCs w:val="22"/>
        </w:rPr>
      </w:pPr>
      <w:r w:rsidRPr="00957C4D">
        <w:rPr>
          <w:rFonts w:ascii="Calibri" w:hAnsi="Calibri" w:cs="Calibri"/>
          <w:sz w:val="22"/>
          <w:szCs w:val="22"/>
        </w:rPr>
        <w:t>Immoral, inappropriate, or indecent conduct.</w:t>
      </w:r>
    </w:p>
    <w:p w:rsidR="004E0B1B" w:rsidRPr="00957C4D" w:rsidRDefault="004E0B1B" w:rsidP="008A2BE7">
      <w:pPr>
        <w:numPr>
          <w:ilvl w:val="0"/>
          <w:numId w:val="25"/>
        </w:numPr>
        <w:shd w:val="clear" w:color="auto" w:fill="FFFFFF"/>
        <w:spacing w:before="100" w:beforeAutospacing="1" w:after="100" w:afterAutospacing="1"/>
        <w:rPr>
          <w:rFonts w:ascii="Calibri" w:hAnsi="Calibri" w:cs="Calibri"/>
          <w:sz w:val="22"/>
          <w:szCs w:val="22"/>
        </w:rPr>
      </w:pPr>
      <w:r w:rsidRPr="00957C4D">
        <w:rPr>
          <w:rFonts w:ascii="Calibri" w:hAnsi="Calibri" w:cs="Calibri"/>
          <w:sz w:val="22"/>
          <w:szCs w:val="22"/>
        </w:rPr>
        <w:t>Verbal, visual, or physical conduct constituting harassment.</w:t>
      </w:r>
    </w:p>
    <w:p w:rsidR="004E0B1B" w:rsidRPr="00957C4D" w:rsidRDefault="004E0B1B" w:rsidP="008A2BE7">
      <w:pPr>
        <w:numPr>
          <w:ilvl w:val="0"/>
          <w:numId w:val="25"/>
        </w:numPr>
        <w:shd w:val="clear" w:color="auto" w:fill="FFFFFF"/>
        <w:spacing w:before="100" w:beforeAutospacing="1" w:after="100" w:afterAutospacing="1"/>
        <w:rPr>
          <w:rFonts w:ascii="Calibri" w:hAnsi="Calibri" w:cs="Calibri"/>
          <w:sz w:val="22"/>
          <w:szCs w:val="22"/>
        </w:rPr>
      </w:pPr>
      <w:r w:rsidRPr="00957C4D">
        <w:rPr>
          <w:rFonts w:ascii="Calibri" w:hAnsi="Calibri" w:cs="Calibri"/>
          <w:sz w:val="22"/>
          <w:szCs w:val="22"/>
        </w:rPr>
        <w:t>Violation of safety rules.</w:t>
      </w:r>
    </w:p>
    <w:p w:rsidR="004E0B1B" w:rsidRPr="00957C4D" w:rsidRDefault="004E0B1B" w:rsidP="008A2BE7">
      <w:pPr>
        <w:numPr>
          <w:ilvl w:val="0"/>
          <w:numId w:val="25"/>
        </w:numPr>
        <w:shd w:val="clear" w:color="auto" w:fill="FFFFFF"/>
        <w:spacing w:before="100" w:beforeAutospacing="1" w:after="100" w:afterAutospacing="1"/>
        <w:rPr>
          <w:rFonts w:ascii="Calibri" w:hAnsi="Calibri" w:cs="Calibri"/>
          <w:sz w:val="22"/>
          <w:szCs w:val="22"/>
        </w:rPr>
      </w:pPr>
      <w:r w:rsidRPr="00957C4D">
        <w:rPr>
          <w:rFonts w:ascii="Calibri" w:hAnsi="Calibri" w:cs="Calibri"/>
          <w:sz w:val="22"/>
          <w:szCs w:val="22"/>
        </w:rPr>
        <w:t>Excessive absenteeism or tardiness.</w:t>
      </w:r>
    </w:p>
    <w:p w:rsidR="004E0B1B" w:rsidRPr="00957C4D" w:rsidRDefault="004E0B1B" w:rsidP="008A2BE7">
      <w:pPr>
        <w:numPr>
          <w:ilvl w:val="0"/>
          <w:numId w:val="25"/>
        </w:numPr>
        <w:shd w:val="clear" w:color="auto" w:fill="FFFFFF"/>
        <w:spacing w:before="100" w:beforeAutospacing="1" w:after="100" w:afterAutospacing="1"/>
        <w:rPr>
          <w:rFonts w:ascii="Calibri" w:hAnsi="Calibri" w:cs="Calibri"/>
          <w:sz w:val="22"/>
          <w:szCs w:val="22"/>
        </w:rPr>
      </w:pPr>
      <w:r w:rsidRPr="00957C4D">
        <w:rPr>
          <w:rFonts w:ascii="Calibri" w:hAnsi="Calibri" w:cs="Calibri"/>
          <w:sz w:val="22"/>
          <w:szCs w:val="22"/>
        </w:rPr>
        <w:t>Performance that does not meet the requirements of the position.</w:t>
      </w:r>
    </w:p>
    <w:p w:rsidR="00587E1D" w:rsidRPr="00587E1D" w:rsidRDefault="004E0B1B" w:rsidP="00587E1D">
      <w:pPr>
        <w:numPr>
          <w:ilvl w:val="0"/>
          <w:numId w:val="25"/>
        </w:numPr>
        <w:shd w:val="clear" w:color="auto" w:fill="FFFFFF"/>
        <w:spacing w:before="100" w:beforeAutospacing="1" w:after="100" w:afterAutospacing="1"/>
        <w:rPr>
          <w:rFonts w:ascii="Calibri" w:hAnsi="Calibri" w:cs="Calibri"/>
          <w:sz w:val="22"/>
          <w:szCs w:val="22"/>
        </w:rPr>
      </w:pPr>
      <w:r w:rsidRPr="00957C4D">
        <w:rPr>
          <w:rFonts w:ascii="Calibri" w:hAnsi="Calibri" w:cs="Calibri"/>
          <w:sz w:val="22"/>
          <w:szCs w:val="22"/>
        </w:rPr>
        <w:t>Violating Company Policies and Procedures</w:t>
      </w:r>
      <w:r w:rsidR="00587E1D">
        <w:rPr>
          <w:rFonts w:ascii="Calibri" w:hAnsi="Calibri" w:cs="Calibri"/>
          <w:sz w:val="22"/>
          <w:szCs w:val="22"/>
        </w:rPr>
        <w:t>.</w:t>
      </w:r>
    </w:p>
    <w:p w:rsidR="004E0B1B" w:rsidRPr="00587E1D" w:rsidRDefault="004E0B1B" w:rsidP="00587E1D">
      <w:pPr>
        <w:numPr>
          <w:ilvl w:val="0"/>
          <w:numId w:val="25"/>
        </w:numPr>
        <w:shd w:val="clear" w:color="auto" w:fill="FFFFFF"/>
        <w:spacing w:before="100" w:beforeAutospacing="1" w:after="100" w:afterAutospacing="1"/>
        <w:rPr>
          <w:rFonts w:ascii="Calibri" w:hAnsi="Calibri" w:cs="Calibri"/>
          <w:sz w:val="22"/>
          <w:szCs w:val="22"/>
        </w:rPr>
      </w:pPr>
      <w:r w:rsidRPr="00587E1D">
        <w:rPr>
          <w:rFonts w:ascii="Calibri" w:hAnsi="Calibri" w:cs="Calibri"/>
          <w:sz w:val="22"/>
          <w:szCs w:val="22"/>
        </w:rPr>
        <w:t>Insubordination</w:t>
      </w:r>
    </w:p>
    <w:p w:rsidR="004E0B1B" w:rsidRDefault="004E0B1B" w:rsidP="004E0B1B">
      <w:pPr>
        <w:jc w:val="center"/>
        <w:rPr>
          <w:rFonts w:ascii="Calibri" w:hAnsi="Calibri" w:cs="Calibri"/>
          <w:b/>
          <w:bCs/>
          <w:sz w:val="22"/>
          <w:szCs w:val="22"/>
        </w:rPr>
      </w:pPr>
    </w:p>
    <w:p w:rsidR="00900BDF" w:rsidRDefault="00900BDF" w:rsidP="004E0B1B">
      <w:pPr>
        <w:jc w:val="center"/>
        <w:rPr>
          <w:rFonts w:ascii="Calibri" w:hAnsi="Calibri" w:cs="Calibri"/>
          <w:b/>
          <w:bCs/>
          <w:sz w:val="22"/>
          <w:szCs w:val="22"/>
        </w:rPr>
      </w:pPr>
    </w:p>
    <w:p w:rsidR="00900BDF" w:rsidRPr="00957C4D" w:rsidRDefault="00900BDF" w:rsidP="004E0B1B">
      <w:pPr>
        <w:jc w:val="center"/>
        <w:rPr>
          <w:rFonts w:ascii="Calibri" w:hAnsi="Calibri" w:cs="Calibri"/>
          <w:b/>
          <w:bCs/>
          <w:sz w:val="22"/>
          <w:szCs w:val="22"/>
        </w:rPr>
      </w:pPr>
    </w:p>
    <w:p w:rsidR="00AB2C80" w:rsidRDefault="0014450D" w:rsidP="004E0B1B">
      <w:pPr>
        <w:rPr>
          <w:rFonts w:ascii="Calibri" w:hAnsi="Calibri" w:cs="Calibri"/>
          <w:b/>
          <w:bCs/>
          <w:sz w:val="28"/>
          <w:szCs w:val="28"/>
        </w:rPr>
      </w:pPr>
      <w:r>
        <w:rPr>
          <w:rFonts w:ascii="Calibri" w:hAnsi="Calibri" w:cs="Calibri"/>
          <w:b/>
          <w:bCs/>
          <w:sz w:val="28"/>
          <w:szCs w:val="28"/>
        </w:rPr>
        <w:t xml:space="preserve">Part 12: </w:t>
      </w:r>
      <w:r w:rsidR="000B1FBA" w:rsidRPr="00957C4D">
        <w:rPr>
          <w:rFonts w:ascii="Calibri" w:hAnsi="Calibri" w:cs="Calibri"/>
          <w:b/>
          <w:bCs/>
          <w:sz w:val="28"/>
          <w:szCs w:val="28"/>
        </w:rPr>
        <w:t>Productive Work Environment</w:t>
      </w:r>
    </w:p>
    <w:p w:rsidR="00DF0D68" w:rsidRPr="0014450D" w:rsidRDefault="00DF0D68" w:rsidP="004E0B1B">
      <w:pPr>
        <w:rPr>
          <w:rFonts w:ascii="Calibri" w:hAnsi="Calibri" w:cs="Calibri"/>
          <w:b/>
          <w:bCs/>
          <w:sz w:val="28"/>
          <w:szCs w:val="28"/>
        </w:rPr>
      </w:pPr>
    </w:p>
    <w:p w:rsidR="004E0B1B" w:rsidRPr="00957C4D" w:rsidRDefault="004E0B1B" w:rsidP="004E0B1B">
      <w:pPr>
        <w:ind w:left="2160" w:hanging="2160"/>
        <w:rPr>
          <w:rFonts w:ascii="Calibri" w:hAnsi="Calibri" w:cs="Calibri"/>
          <w:sz w:val="22"/>
          <w:szCs w:val="22"/>
        </w:rPr>
      </w:pPr>
      <w:r w:rsidRPr="00957C4D">
        <w:rPr>
          <w:rFonts w:ascii="Calibri" w:hAnsi="Calibri" w:cs="Calibri"/>
          <w:sz w:val="22"/>
          <w:szCs w:val="22"/>
        </w:rPr>
        <w:t xml:space="preserve">It is the policy of the FSA to promote a productive work environment and </w:t>
      </w:r>
    </w:p>
    <w:p w:rsidR="004E0B1B" w:rsidRPr="00957C4D" w:rsidRDefault="004E0B1B" w:rsidP="004E0B1B">
      <w:pPr>
        <w:ind w:left="2160" w:hanging="2160"/>
        <w:rPr>
          <w:rFonts w:ascii="Calibri" w:hAnsi="Calibri" w:cs="Calibri"/>
          <w:sz w:val="22"/>
          <w:szCs w:val="22"/>
        </w:rPr>
      </w:pPr>
      <w:r w:rsidRPr="00957C4D">
        <w:rPr>
          <w:rFonts w:ascii="Calibri" w:hAnsi="Calibri" w:cs="Calibri"/>
          <w:sz w:val="22"/>
          <w:szCs w:val="22"/>
        </w:rPr>
        <w:t xml:space="preserve">not to tolerate verbal or physical conduct by any employee that harasses, disrupts, or interferes </w:t>
      </w:r>
    </w:p>
    <w:p w:rsidR="004E0B1B" w:rsidRPr="00957C4D" w:rsidRDefault="004E0B1B" w:rsidP="004E0B1B">
      <w:pPr>
        <w:ind w:left="2160" w:hanging="2160"/>
        <w:rPr>
          <w:rFonts w:ascii="Calibri" w:hAnsi="Calibri" w:cs="Calibri"/>
          <w:sz w:val="22"/>
          <w:szCs w:val="22"/>
        </w:rPr>
      </w:pPr>
      <w:r w:rsidRPr="00957C4D">
        <w:rPr>
          <w:rFonts w:ascii="Calibri" w:hAnsi="Calibri" w:cs="Calibri"/>
          <w:sz w:val="22"/>
          <w:szCs w:val="22"/>
        </w:rPr>
        <w:t xml:space="preserve">with another’s work performance or that creates an intimidating, offensive, or hostile </w:t>
      </w:r>
    </w:p>
    <w:p w:rsidR="004E0B1B" w:rsidRPr="00957C4D" w:rsidRDefault="004E0B1B" w:rsidP="004E0B1B">
      <w:pPr>
        <w:ind w:left="2160" w:hanging="2160"/>
        <w:rPr>
          <w:rFonts w:ascii="Calibri" w:hAnsi="Calibri" w:cs="Calibri"/>
          <w:sz w:val="22"/>
          <w:szCs w:val="22"/>
        </w:rPr>
      </w:pPr>
      <w:r w:rsidRPr="00957C4D">
        <w:rPr>
          <w:rFonts w:ascii="Calibri" w:hAnsi="Calibri" w:cs="Calibri"/>
          <w:sz w:val="22"/>
          <w:szCs w:val="22"/>
        </w:rPr>
        <w:t>environment.</w:t>
      </w:r>
    </w:p>
    <w:p w:rsidR="004E0B1B" w:rsidRPr="00957C4D" w:rsidRDefault="004E0B1B" w:rsidP="004E0B1B">
      <w:pPr>
        <w:ind w:left="2160" w:hanging="2160"/>
        <w:rPr>
          <w:rFonts w:ascii="Calibri" w:hAnsi="Calibri" w:cs="Calibri"/>
          <w:sz w:val="22"/>
          <w:szCs w:val="22"/>
        </w:rPr>
      </w:pPr>
    </w:p>
    <w:p w:rsidR="004E0B1B" w:rsidRPr="00957C4D" w:rsidRDefault="004E0B1B" w:rsidP="004E0B1B">
      <w:pPr>
        <w:ind w:left="360"/>
        <w:rPr>
          <w:rFonts w:ascii="Calibri" w:hAnsi="Calibri" w:cs="Calibri"/>
          <w:sz w:val="22"/>
          <w:szCs w:val="22"/>
        </w:rPr>
      </w:pPr>
      <w:r w:rsidRPr="00957C4D">
        <w:rPr>
          <w:rFonts w:ascii="Calibri" w:hAnsi="Calibri" w:cs="Calibri"/>
          <w:sz w:val="22"/>
          <w:szCs w:val="22"/>
        </w:rPr>
        <w:t xml:space="preserve">  </w:t>
      </w:r>
    </w:p>
    <w:p w:rsidR="00817037" w:rsidRDefault="00817037" w:rsidP="00817037">
      <w:pPr>
        <w:numPr>
          <w:ilvl w:val="0"/>
          <w:numId w:val="9"/>
        </w:numPr>
        <w:spacing w:after="160" w:line="259" w:lineRule="auto"/>
        <w:rPr>
          <w:rFonts w:ascii="Calibri" w:eastAsia="Calibri" w:hAnsi="Calibri" w:cs="Calibri"/>
          <w:sz w:val="22"/>
          <w:szCs w:val="22"/>
        </w:rPr>
      </w:pPr>
      <w:r>
        <w:rPr>
          <w:rFonts w:ascii="Calibri" w:eastAsia="Calibri" w:hAnsi="Calibri" w:cs="Calibri"/>
          <w:sz w:val="22"/>
          <w:szCs w:val="22"/>
        </w:rPr>
        <w:t xml:space="preserve">Employees are expected to maintain a productive work environment that is free of harassment or disruptive activity and all forms of discrimination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sex, gender, and/or gender identity, which includes: discriminatory harassment and sexual harassment, non-consensual sexual contact, sexual violence/assault, domestic violence, dating violence, and stalking. No form of harassment </w:t>
      </w:r>
      <w:proofErr w:type="gramStart"/>
      <w:r>
        <w:rPr>
          <w:rFonts w:ascii="Calibri" w:eastAsia="Calibri" w:hAnsi="Calibri" w:cs="Calibri"/>
          <w:sz w:val="22"/>
          <w:szCs w:val="22"/>
        </w:rPr>
        <w:t>will be tolerated</w:t>
      </w:r>
      <w:proofErr w:type="gramEnd"/>
      <w:r>
        <w:rPr>
          <w:rFonts w:ascii="Calibri" w:eastAsia="Calibri" w:hAnsi="Calibri" w:cs="Calibri"/>
          <w:sz w:val="22"/>
          <w:szCs w:val="22"/>
        </w:rPr>
        <w:t xml:space="preserve">, including harassment for the following reasons: race, national origin, religion, disability, pregnancy, age, sex, military status or sexual preference or gender identity.  Special attention </w:t>
      </w:r>
      <w:proofErr w:type="gramStart"/>
      <w:r>
        <w:rPr>
          <w:rFonts w:ascii="Calibri" w:eastAsia="Calibri" w:hAnsi="Calibri" w:cs="Calibri"/>
          <w:sz w:val="22"/>
          <w:szCs w:val="22"/>
        </w:rPr>
        <w:t>should be paid</w:t>
      </w:r>
      <w:proofErr w:type="gramEnd"/>
      <w:r>
        <w:rPr>
          <w:rFonts w:ascii="Calibri" w:eastAsia="Calibri" w:hAnsi="Calibri" w:cs="Calibri"/>
          <w:sz w:val="22"/>
          <w:szCs w:val="22"/>
        </w:rPr>
        <w:t xml:space="preserve"> to the prohibition of sexual harassment.</w:t>
      </w:r>
    </w:p>
    <w:p w:rsidR="004E0B1B" w:rsidRPr="00957C4D" w:rsidRDefault="004E0B1B" w:rsidP="00FF5E5C">
      <w:pPr>
        <w:numPr>
          <w:ilvl w:val="0"/>
          <w:numId w:val="9"/>
        </w:numPr>
        <w:spacing w:after="160" w:line="259" w:lineRule="auto"/>
        <w:rPr>
          <w:rFonts w:ascii="Calibri" w:hAnsi="Calibri" w:cs="Calibri"/>
          <w:sz w:val="22"/>
          <w:szCs w:val="22"/>
        </w:rPr>
      </w:pPr>
      <w:r w:rsidRPr="00957C4D">
        <w:rPr>
          <w:rFonts w:ascii="Calibri" w:hAnsi="Calibri" w:cs="Calibri"/>
          <w:sz w:val="22"/>
          <w:szCs w:val="22"/>
        </w:rPr>
        <w:t>Each supervisor and manager has a responsibility to keep the workplace free of any form of harassment, and in particular, sexual harassment.  No supervisor or manager is to threaten or insinuate, either explicitly or implicitly, that an employee’s refusal or willingness to submit to sexual advances will affect the employee’s terms or conditions of employment.</w:t>
      </w:r>
    </w:p>
    <w:p w:rsidR="004E0B1B" w:rsidRPr="00957C4D" w:rsidRDefault="004E0B1B" w:rsidP="004E0B1B">
      <w:pPr>
        <w:rPr>
          <w:rFonts w:ascii="Calibri" w:hAnsi="Calibri" w:cs="Calibri"/>
          <w:sz w:val="22"/>
          <w:szCs w:val="22"/>
        </w:rPr>
      </w:pPr>
    </w:p>
    <w:p w:rsidR="004E0B1B" w:rsidRPr="00957C4D" w:rsidRDefault="004E0B1B" w:rsidP="00FF5E5C">
      <w:pPr>
        <w:numPr>
          <w:ilvl w:val="0"/>
          <w:numId w:val="9"/>
        </w:numPr>
        <w:spacing w:after="160" w:line="259" w:lineRule="auto"/>
        <w:rPr>
          <w:rFonts w:ascii="Calibri" w:hAnsi="Calibri" w:cs="Calibri"/>
          <w:sz w:val="22"/>
          <w:szCs w:val="22"/>
        </w:rPr>
      </w:pPr>
      <w:r w:rsidRPr="00957C4D">
        <w:rPr>
          <w:rFonts w:ascii="Calibri" w:hAnsi="Calibri" w:cs="Calibri"/>
          <w:sz w:val="22"/>
          <w:szCs w:val="22"/>
        </w:rPr>
        <w:t>Other sexually harassing or offensive conduct in the workplace, whether committed by supervisors, managers, non-supervisory employees, or non-employees, is also prohibited.  This conduct includes:</w:t>
      </w:r>
    </w:p>
    <w:p w:rsidR="004E0B1B" w:rsidRPr="00957C4D" w:rsidRDefault="004E0B1B" w:rsidP="004E0B1B">
      <w:pPr>
        <w:rPr>
          <w:rFonts w:ascii="Calibri" w:hAnsi="Calibri" w:cs="Calibri"/>
          <w:sz w:val="22"/>
          <w:szCs w:val="22"/>
        </w:rPr>
      </w:pPr>
    </w:p>
    <w:p w:rsidR="004E0B1B" w:rsidRPr="00957C4D" w:rsidRDefault="004E0B1B" w:rsidP="00FF5E5C">
      <w:pPr>
        <w:numPr>
          <w:ilvl w:val="0"/>
          <w:numId w:val="16"/>
        </w:numPr>
        <w:spacing w:after="160" w:line="259" w:lineRule="auto"/>
        <w:rPr>
          <w:rFonts w:ascii="Calibri" w:hAnsi="Calibri" w:cs="Calibri"/>
          <w:sz w:val="22"/>
          <w:szCs w:val="22"/>
        </w:rPr>
      </w:pPr>
      <w:r w:rsidRPr="00957C4D">
        <w:rPr>
          <w:rFonts w:ascii="Calibri" w:hAnsi="Calibri" w:cs="Calibri"/>
          <w:sz w:val="22"/>
          <w:szCs w:val="22"/>
        </w:rPr>
        <w:t>Unwanted physical contact or conduct of any kind, including sexual flirtations, touc</w:t>
      </w:r>
      <w:r w:rsidR="00AB2C80">
        <w:rPr>
          <w:rFonts w:ascii="Calibri" w:hAnsi="Calibri" w:cs="Calibri"/>
          <w:sz w:val="22"/>
          <w:szCs w:val="22"/>
        </w:rPr>
        <w:t>hing, advances, or propositions.</w:t>
      </w:r>
    </w:p>
    <w:p w:rsidR="004E0B1B" w:rsidRPr="00957C4D" w:rsidRDefault="004E0B1B" w:rsidP="00FF5E5C">
      <w:pPr>
        <w:numPr>
          <w:ilvl w:val="0"/>
          <w:numId w:val="16"/>
        </w:numPr>
        <w:spacing w:after="160" w:line="259" w:lineRule="auto"/>
        <w:rPr>
          <w:rFonts w:ascii="Calibri" w:hAnsi="Calibri" w:cs="Calibri"/>
          <w:sz w:val="22"/>
          <w:szCs w:val="22"/>
        </w:rPr>
      </w:pPr>
      <w:r w:rsidRPr="00957C4D">
        <w:rPr>
          <w:rFonts w:ascii="Calibri" w:hAnsi="Calibri" w:cs="Calibri"/>
          <w:sz w:val="22"/>
          <w:szCs w:val="22"/>
        </w:rPr>
        <w:t>Verbal harassment of a sexual nature, such as lewd comments, sexual jokes or references, an</w:t>
      </w:r>
      <w:r w:rsidR="00AB2C80">
        <w:rPr>
          <w:rFonts w:ascii="Calibri" w:hAnsi="Calibri" w:cs="Calibri"/>
          <w:sz w:val="22"/>
          <w:szCs w:val="22"/>
        </w:rPr>
        <w:t>d offensive personal references.</w:t>
      </w:r>
    </w:p>
    <w:p w:rsidR="004E0B1B" w:rsidRPr="00957C4D" w:rsidRDefault="004E0B1B" w:rsidP="00FF5E5C">
      <w:pPr>
        <w:numPr>
          <w:ilvl w:val="0"/>
          <w:numId w:val="16"/>
        </w:numPr>
        <w:spacing w:after="160" w:line="259" w:lineRule="auto"/>
        <w:rPr>
          <w:rFonts w:ascii="Calibri" w:hAnsi="Calibri" w:cs="Calibri"/>
          <w:sz w:val="22"/>
          <w:szCs w:val="22"/>
        </w:rPr>
      </w:pPr>
      <w:r w:rsidRPr="00957C4D">
        <w:rPr>
          <w:rFonts w:ascii="Calibri" w:hAnsi="Calibri" w:cs="Calibri"/>
          <w:sz w:val="22"/>
          <w:szCs w:val="22"/>
        </w:rPr>
        <w:t>Demeaning, insulting, intimidating, or sexually suggestive comments about an i</w:t>
      </w:r>
      <w:r w:rsidR="00AB2C80">
        <w:rPr>
          <w:rFonts w:ascii="Calibri" w:hAnsi="Calibri" w:cs="Calibri"/>
          <w:sz w:val="22"/>
          <w:szCs w:val="22"/>
        </w:rPr>
        <w:t>ndividual’s personal appearance.</w:t>
      </w:r>
    </w:p>
    <w:p w:rsidR="004E0B1B" w:rsidRPr="00957C4D" w:rsidRDefault="004E0B1B" w:rsidP="00FF5E5C">
      <w:pPr>
        <w:numPr>
          <w:ilvl w:val="0"/>
          <w:numId w:val="16"/>
        </w:numPr>
        <w:spacing w:after="160" w:line="259" w:lineRule="auto"/>
        <w:rPr>
          <w:rFonts w:ascii="Calibri" w:hAnsi="Calibri" w:cs="Calibri"/>
          <w:sz w:val="22"/>
          <w:szCs w:val="22"/>
        </w:rPr>
      </w:pPr>
      <w:r w:rsidRPr="00957C4D">
        <w:rPr>
          <w:rFonts w:ascii="Calibri" w:hAnsi="Calibri" w:cs="Calibri"/>
          <w:sz w:val="22"/>
          <w:szCs w:val="22"/>
        </w:rPr>
        <w:t>The display in the workplace of demeaning, insulting, intimidating, or sexually suggestive objects, pictures</w:t>
      </w:r>
      <w:r w:rsidR="00AB2C80">
        <w:rPr>
          <w:rFonts w:ascii="Calibri" w:hAnsi="Calibri" w:cs="Calibri"/>
          <w:sz w:val="22"/>
          <w:szCs w:val="22"/>
        </w:rPr>
        <w:t>, or photographs.</w:t>
      </w:r>
    </w:p>
    <w:p w:rsidR="004E0B1B" w:rsidRPr="00957C4D" w:rsidRDefault="004E0B1B" w:rsidP="00FF5E5C">
      <w:pPr>
        <w:numPr>
          <w:ilvl w:val="0"/>
          <w:numId w:val="16"/>
        </w:numPr>
        <w:spacing w:after="160" w:line="259" w:lineRule="auto"/>
        <w:rPr>
          <w:rFonts w:ascii="Calibri" w:hAnsi="Calibri" w:cs="Calibri"/>
          <w:sz w:val="22"/>
          <w:szCs w:val="22"/>
        </w:rPr>
      </w:pPr>
      <w:r w:rsidRPr="00957C4D">
        <w:rPr>
          <w:rFonts w:ascii="Calibri" w:hAnsi="Calibri" w:cs="Calibri"/>
          <w:sz w:val="22"/>
          <w:szCs w:val="22"/>
        </w:rPr>
        <w:t>Demeaning, insulting, intimidating, or sexually suggestive written, recorded, or electronically transmitted messages.</w:t>
      </w:r>
    </w:p>
    <w:p w:rsidR="004E0B1B" w:rsidRPr="00957C4D" w:rsidRDefault="004E0B1B" w:rsidP="004E0B1B">
      <w:pPr>
        <w:ind w:left="90"/>
        <w:rPr>
          <w:rFonts w:ascii="Calibri" w:hAnsi="Calibri" w:cs="Calibri"/>
          <w:sz w:val="22"/>
          <w:szCs w:val="22"/>
        </w:rPr>
      </w:pPr>
    </w:p>
    <w:p w:rsidR="004E0B1B" w:rsidRPr="00957C4D" w:rsidRDefault="004E0B1B" w:rsidP="00FF5E5C">
      <w:pPr>
        <w:numPr>
          <w:ilvl w:val="0"/>
          <w:numId w:val="9"/>
        </w:numPr>
        <w:spacing w:after="160" w:line="259" w:lineRule="auto"/>
        <w:rPr>
          <w:rFonts w:ascii="Calibri" w:hAnsi="Calibri" w:cs="Calibri"/>
          <w:sz w:val="22"/>
          <w:szCs w:val="22"/>
        </w:rPr>
      </w:pPr>
      <w:r w:rsidRPr="00957C4D">
        <w:rPr>
          <w:rFonts w:ascii="Calibri" w:hAnsi="Calibri" w:cs="Calibri"/>
          <w:sz w:val="22"/>
          <w:szCs w:val="22"/>
        </w:rPr>
        <w:t>Retaliation against an employee, student or any witness who participates in any University investigation is prohibited. Retaliation is also prohibited against any individual who files a sex discrimination complaint or participates in a complaint investigation in any manner. Any substantiated act of retaliation may result in sanctions or other disciplinary action as covered by University Policy (including the University Student Conduct Code) and/or the disciplinary procedures pursuant to the applicable collective bargaining agreements and applicable policies and procedures</w:t>
      </w:r>
    </w:p>
    <w:p w:rsidR="00866991" w:rsidRDefault="00866991" w:rsidP="00866991">
      <w:pPr>
        <w:rPr>
          <w:rFonts w:ascii="Calibri" w:hAnsi="Calibri" w:cs="Calibri"/>
          <w:sz w:val="22"/>
          <w:szCs w:val="22"/>
        </w:rPr>
      </w:pPr>
    </w:p>
    <w:p w:rsidR="00866991" w:rsidRDefault="00866991" w:rsidP="00866991">
      <w:pPr>
        <w:rPr>
          <w:rFonts w:ascii="Calibri" w:hAnsi="Calibri" w:cs="Calibri"/>
          <w:sz w:val="22"/>
          <w:szCs w:val="22"/>
        </w:rPr>
      </w:pPr>
      <w:r w:rsidRPr="00866991">
        <w:rPr>
          <w:rFonts w:ascii="Calibri" w:hAnsi="Calibri" w:cs="Calibri"/>
          <w:sz w:val="22"/>
          <w:szCs w:val="22"/>
        </w:rPr>
        <w:t>Any of the above conduct, or other offensive conduct, directed at individuals because of their race, national origin, religion, disability, pregnancy, age, sex, military status or sexual preference or gender identity is also prohibited.</w:t>
      </w:r>
    </w:p>
    <w:p w:rsidR="00866991" w:rsidRPr="00866991" w:rsidRDefault="00866991" w:rsidP="00866991">
      <w:pPr>
        <w:rPr>
          <w:rFonts w:ascii="Calibri" w:hAnsi="Calibri" w:cs="Calibri"/>
          <w:sz w:val="22"/>
          <w:szCs w:val="22"/>
        </w:rPr>
      </w:pPr>
    </w:p>
    <w:p w:rsidR="004E0B1B" w:rsidRPr="00957C4D" w:rsidRDefault="004E0B1B" w:rsidP="004E0B1B">
      <w:pPr>
        <w:ind w:left="360"/>
        <w:rPr>
          <w:rFonts w:ascii="Calibri" w:hAnsi="Calibri" w:cs="Calibri"/>
          <w:sz w:val="22"/>
          <w:szCs w:val="22"/>
        </w:rPr>
      </w:pPr>
    </w:p>
    <w:p w:rsidR="004E0B1B" w:rsidRPr="00957C4D" w:rsidRDefault="004E0B1B" w:rsidP="00FF5E5C">
      <w:pPr>
        <w:numPr>
          <w:ilvl w:val="0"/>
          <w:numId w:val="9"/>
        </w:numPr>
        <w:spacing w:after="160" w:line="259" w:lineRule="auto"/>
        <w:rPr>
          <w:rFonts w:ascii="Calibri" w:hAnsi="Calibri" w:cs="Calibri"/>
          <w:sz w:val="22"/>
          <w:szCs w:val="22"/>
        </w:rPr>
      </w:pPr>
      <w:r w:rsidRPr="00957C4D">
        <w:rPr>
          <w:rFonts w:ascii="Calibri" w:hAnsi="Calibri" w:cs="Calibri"/>
          <w:sz w:val="22"/>
          <w:szCs w:val="22"/>
        </w:rPr>
        <w:t>Any employee who believes that a supervisor’s, manager’s, other employee’s, or non-employee’s actions or words constitute unwelcome harassment, has a responsibility to report or complain about the situation as soon as possible.  The report or complaint should be made to the employee’s supervisor; or to the department head or to Human Resources.</w:t>
      </w:r>
    </w:p>
    <w:p w:rsidR="004E0B1B" w:rsidRPr="00957C4D" w:rsidRDefault="004E0B1B" w:rsidP="004E0B1B">
      <w:pPr>
        <w:rPr>
          <w:rFonts w:ascii="Calibri" w:hAnsi="Calibri" w:cs="Calibri"/>
          <w:sz w:val="22"/>
          <w:szCs w:val="22"/>
        </w:rPr>
      </w:pPr>
    </w:p>
    <w:p w:rsidR="004E0B1B" w:rsidRPr="00957C4D" w:rsidRDefault="004E0B1B" w:rsidP="00FF5E5C">
      <w:pPr>
        <w:numPr>
          <w:ilvl w:val="0"/>
          <w:numId w:val="9"/>
        </w:numPr>
        <w:spacing w:after="160" w:line="259" w:lineRule="auto"/>
        <w:rPr>
          <w:rFonts w:ascii="Calibri" w:hAnsi="Calibri" w:cs="Calibri"/>
          <w:sz w:val="22"/>
          <w:szCs w:val="22"/>
        </w:rPr>
      </w:pPr>
      <w:r w:rsidRPr="00957C4D">
        <w:rPr>
          <w:rFonts w:ascii="Calibri" w:hAnsi="Calibri" w:cs="Calibri"/>
          <w:sz w:val="22"/>
          <w:szCs w:val="22"/>
        </w:rPr>
        <w:t>All complaints of harassment will be investigated promptly and in as impartial and confidential a manner as possible.  Employees are required to cooperate in any investigation.  A timely resolution of each complaint should be reached and communicated to the parties involved.</w:t>
      </w:r>
    </w:p>
    <w:p w:rsidR="004E0B1B" w:rsidRPr="00957C4D" w:rsidRDefault="004E0B1B" w:rsidP="004E0B1B">
      <w:pPr>
        <w:rPr>
          <w:rFonts w:ascii="Calibri" w:hAnsi="Calibri" w:cs="Calibri"/>
          <w:sz w:val="22"/>
          <w:szCs w:val="22"/>
        </w:rPr>
      </w:pPr>
    </w:p>
    <w:p w:rsidR="00B05492" w:rsidRDefault="004E0B1B" w:rsidP="004E0B1B">
      <w:pPr>
        <w:numPr>
          <w:ilvl w:val="0"/>
          <w:numId w:val="9"/>
        </w:numPr>
        <w:spacing w:after="160" w:line="259" w:lineRule="auto"/>
        <w:rPr>
          <w:rFonts w:ascii="Calibri" w:hAnsi="Calibri" w:cs="Calibri"/>
          <w:sz w:val="22"/>
          <w:szCs w:val="22"/>
        </w:rPr>
      </w:pPr>
      <w:r w:rsidRPr="00957C4D">
        <w:rPr>
          <w:rFonts w:ascii="Calibri" w:hAnsi="Calibri" w:cs="Calibri"/>
          <w:sz w:val="22"/>
          <w:szCs w:val="22"/>
        </w:rPr>
        <w:t xml:space="preserve">Any employee, supervisor, or manager who is found to have violated the harassment policy will be subject to appropriates disciplinary action, up to, and including, termination.  The Company prohibits any form of retaliation against employees for bringing bona fide complaints or providing information about harassment.  However, if an investigation of a complaint shows that the complaint or information was false, the individual who provided the false information will be subject to disciplinary action, up to, and including, termination. </w:t>
      </w:r>
    </w:p>
    <w:p w:rsidR="00B05492" w:rsidRDefault="00B05492" w:rsidP="00B05492">
      <w:pPr>
        <w:pStyle w:val="ListParagraph"/>
        <w:rPr>
          <w:rFonts w:ascii="Calibri" w:hAnsi="Calibri" w:cs="Calibri"/>
          <w:b/>
          <w:bCs/>
          <w:sz w:val="28"/>
          <w:szCs w:val="28"/>
        </w:rPr>
      </w:pPr>
    </w:p>
    <w:p w:rsidR="00817037" w:rsidRDefault="00817037" w:rsidP="00B05492">
      <w:pPr>
        <w:spacing w:after="160" w:line="259" w:lineRule="auto"/>
        <w:rPr>
          <w:rFonts w:ascii="Calibri" w:hAnsi="Calibri" w:cs="Calibri"/>
          <w:b/>
          <w:bCs/>
          <w:sz w:val="28"/>
          <w:szCs w:val="28"/>
        </w:rPr>
      </w:pPr>
    </w:p>
    <w:p w:rsidR="00B05492" w:rsidRPr="00B05492" w:rsidRDefault="0014450D" w:rsidP="00B05492">
      <w:pPr>
        <w:spacing w:after="160" w:line="259" w:lineRule="auto"/>
        <w:rPr>
          <w:rFonts w:ascii="Calibri" w:hAnsi="Calibri" w:cs="Calibri"/>
          <w:b/>
          <w:bCs/>
          <w:sz w:val="28"/>
          <w:szCs w:val="28"/>
        </w:rPr>
      </w:pPr>
      <w:r w:rsidRPr="00B05492">
        <w:rPr>
          <w:rFonts w:ascii="Calibri" w:hAnsi="Calibri" w:cs="Calibri"/>
          <w:b/>
          <w:bCs/>
          <w:sz w:val="28"/>
          <w:szCs w:val="28"/>
        </w:rPr>
        <w:lastRenderedPageBreak/>
        <w:t xml:space="preserve">Part 13: </w:t>
      </w:r>
      <w:r w:rsidR="00900BDF" w:rsidRPr="00B05492">
        <w:rPr>
          <w:rFonts w:ascii="Calibri" w:hAnsi="Calibri" w:cs="Calibri"/>
          <w:b/>
          <w:bCs/>
          <w:sz w:val="28"/>
          <w:szCs w:val="28"/>
        </w:rPr>
        <w:t>Sexual Misconduct a</w:t>
      </w:r>
      <w:r w:rsidR="000B1FBA" w:rsidRPr="00B05492">
        <w:rPr>
          <w:rFonts w:ascii="Calibri" w:hAnsi="Calibri" w:cs="Calibri"/>
          <w:b/>
          <w:bCs/>
          <w:sz w:val="28"/>
          <w:szCs w:val="28"/>
        </w:rPr>
        <w:t>nd Reporting</w:t>
      </w:r>
    </w:p>
    <w:p w:rsidR="004E0B1B" w:rsidRDefault="004E0B1B" w:rsidP="00B05492">
      <w:pPr>
        <w:rPr>
          <w:rFonts w:ascii="Calibri" w:hAnsi="Calibri" w:cs="Calibri"/>
          <w:sz w:val="22"/>
          <w:szCs w:val="22"/>
        </w:rPr>
      </w:pPr>
      <w:r w:rsidRPr="00957C4D">
        <w:rPr>
          <w:rFonts w:ascii="Calibri" w:hAnsi="Calibri" w:cs="Calibri"/>
          <w:sz w:val="22"/>
          <w:szCs w:val="22"/>
        </w:rPr>
        <w:t>FSA is committed to creating and maintaining a workplace environment that is safe and accessible, and free of all forms of discrimination on the basis of sex, gender and/or gender identity – which includes: discriminatory harassment and sexual harassment, non-consensual sexual contact, sexual violence/assault, domestic violence, dating violence, and stalking. Such behavior is prohibited and violates Title VII of the Civil Rights Act of 1964, Title IX of the Education Amendments of 1972 and New York State Law. This policy applies to all employees, regardless of sexual orientation, gender and/or gender identity or expression, as well as individuals outside the workplace community, including but not limited to, students, guests, visitors, vendors, and volunteers.</w:t>
      </w:r>
    </w:p>
    <w:p w:rsidR="00B05492" w:rsidRPr="00957C4D" w:rsidRDefault="00B05492" w:rsidP="00B05492">
      <w:pPr>
        <w:rPr>
          <w:rFonts w:ascii="Calibri" w:hAnsi="Calibri" w:cs="Calibri"/>
          <w:sz w:val="22"/>
          <w:szCs w:val="22"/>
        </w:rPr>
      </w:pPr>
    </w:p>
    <w:p w:rsidR="004E0B1B" w:rsidRPr="00957C4D" w:rsidRDefault="004E0B1B" w:rsidP="00FF5E5C">
      <w:pPr>
        <w:numPr>
          <w:ilvl w:val="0"/>
          <w:numId w:val="10"/>
        </w:numPr>
        <w:shd w:val="clear" w:color="auto" w:fill="FFFFFF"/>
        <w:spacing w:before="60" w:after="60" w:line="259" w:lineRule="auto"/>
        <w:ind w:right="168"/>
        <w:contextualSpacing/>
        <w:rPr>
          <w:rFonts w:ascii="Calibri" w:hAnsi="Calibri" w:cs="Calibri"/>
          <w:sz w:val="22"/>
          <w:szCs w:val="22"/>
        </w:rPr>
      </w:pPr>
      <w:r w:rsidRPr="00957C4D">
        <w:rPr>
          <w:rFonts w:ascii="Calibri" w:hAnsi="Calibri" w:cs="Calibri"/>
          <w:sz w:val="22"/>
          <w:szCs w:val="22"/>
        </w:rPr>
        <w:t xml:space="preserve">Discrimination </w:t>
      </w:r>
      <w:proofErr w:type="gramStart"/>
      <w:r w:rsidRPr="00957C4D">
        <w:rPr>
          <w:rFonts w:ascii="Calibri" w:hAnsi="Calibri" w:cs="Calibri"/>
          <w:sz w:val="22"/>
          <w:szCs w:val="22"/>
        </w:rPr>
        <w:t>on the basis of</w:t>
      </w:r>
      <w:proofErr w:type="gramEnd"/>
      <w:r w:rsidRPr="00957C4D">
        <w:rPr>
          <w:rFonts w:ascii="Calibri" w:hAnsi="Calibri" w:cs="Calibri"/>
          <w:sz w:val="22"/>
          <w:szCs w:val="22"/>
        </w:rPr>
        <w:t xml:space="preserve"> sex, gender and/or gender identity includes, but is not limited to: discriminatory harassment and sexual harassment, non-consensual sexual contact, sexual violence or assault, domestic violence, dating violence and stalking.</w:t>
      </w:r>
    </w:p>
    <w:p w:rsidR="004E0B1B" w:rsidRPr="00957C4D" w:rsidRDefault="004E0B1B" w:rsidP="00FF5E5C">
      <w:pPr>
        <w:numPr>
          <w:ilvl w:val="0"/>
          <w:numId w:val="10"/>
        </w:numPr>
        <w:shd w:val="clear" w:color="auto" w:fill="FFFFFF"/>
        <w:spacing w:before="60" w:after="60" w:line="259" w:lineRule="auto"/>
        <w:ind w:right="168"/>
        <w:contextualSpacing/>
        <w:rPr>
          <w:rFonts w:ascii="Calibri" w:hAnsi="Calibri" w:cs="Calibri"/>
          <w:sz w:val="22"/>
          <w:szCs w:val="22"/>
        </w:rPr>
      </w:pPr>
      <w:r w:rsidRPr="00957C4D">
        <w:rPr>
          <w:rFonts w:ascii="Calibri" w:hAnsi="Calibri" w:cs="Calibri"/>
          <w:sz w:val="22"/>
          <w:szCs w:val="22"/>
        </w:rPr>
        <w:t>Sexual Harassment is: unwelcome sexual advances, requests for sexual favors, and verbal, physical or communicative (verbal, non-verbal and electronic) conduct of an abusive sexual nature which interferes with an individual’s work or academic performance, or creates an intimidating, hostile, or offensive work or academic environment.</w:t>
      </w:r>
    </w:p>
    <w:p w:rsidR="004E0B1B" w:rsidRPr="00957C4D" w:rsidRDefault="004E0B1B" w:rsidP="00FF5E5C">
      <w:pPr>
        <w:numPr>
          <w:ilvl w:val="0"/>
          <w:numId w:val="10"/>
        </w:numPr>
        <w:shd w:val="clear" w:color="auto" w:fill="FFFFFF"/>
        <w:spacing w:before="60" w:after="60" w:line="259" w:lineRule="auto"/>
        <w:ind w:right="168"/>
        <w:contextualSpacing/>
        <w:rPr>
          <w:rFonts w:ascii="Calibri" w:hAnsi="Calibri" w:cs="Calibri"/>
          <w:sz w:val="22"/>
          <w:szCs w:val="22"/>
        </w:rPr>
      </w:pPr>
      <w:r w:rsidRPr="00957C4D">
        <w:rPr>
          <w:rFonts w:ascii="Calibri" w:hAnsi="Calibri" w:cs="Calibri"/>
          <w:sz w:val="22"/>
          <w:szCs w:val="22"/>
        </w:rPr>
        <w:t xml:space="preserve">Responsible Employee: any employee who has the authority to take action to redress sexual violence; who has been given the duty of reporting incidents of sexual violence or any other misconduct to the Human Resources Department or other FSA Senior Manager. </w:t>
      </w:r>
    </w:p>
    <w:p w:rsidR="004E0B1B" w:rsidRPr="00957C4D" w:rsidRDefault="004E0B1B" w:rsidP="00FF5E5C">
      <w:pPr>
        <w:numPr>
          <w:ilvl w:val="0"/>
          <w:numId w:val="10"/>
        </w:numPr>
        <w:shd w:val="clear" w:color="auto" w:fill="FFFFFF"/>
        <w:spacing w:before="60" w:after="60" w:line="259" w:lineRule="auto"/>
        <w:ind w:right="168"/>
        <w:contextualSpacing/>
        <w:jc w:val="both"/>
        <w:rPr>
          <w:rFonts w:ascii="Calibri" w:hAnsi="Calibri" w:cs="Calibri"/>
          <w:sz w:val="22"/>
          <w:szCs w:val="22"/>
        </w:rPr>
      </w:pPr>
      <w:r w:rsidRPr="00957C4D">
        <w:rPr>
          <w:rFonts w:ascii="Calibri" w:hAnsi="Calibri" w:cs="Calibri"/>
          <w:sz w:val="22"/>
          <w:szCs w:val="22"/>
        </w:rPr>
        <w:t xml:space="preserve">FSA is responsible for and fully committed to the prevention and elimination of discrimination </w:t>
      </w:r>
      <w:proofErr w:type="gramStart"/>
      <w:r w:rsidRPr="00957C4D">
        <w:rPr>
          <w:rFonts w:ascii="Calibri" w:hAnsi="Calibri" w:cs="Calibri"/>
          <w:sz w:val="22"/>
          <w:szCs w:val="22"/>
        </w:rPr>
        <w:t>on the basis of</w:t>
      </w:r>
      <w:proofErr w:type="gramEnd"/>
      <w:r w:rsidRPr="00957C4D">
        <w:rPr>
          <w:rFonts w:ascii="Calibri" w:hAnsi="Calibri" w:cs="Calibri"/>
          <w:sz w:val="22"/>
          <w:szCs w:val="22"/>
        </w:rPr>
        <w:t xml:space="preserve"> sex, gender and/or gender identity. All employees of FSA are responsible for fostering an atmosphere that promotes equity, civility, caring, responsibility, accountability, and respect. </w:t>
      </w:r>
    </w:p>
    <w:p w:rsidR="004E0B1B" w:rsidRPr="00957C4D" w:rsidRDefault="004E0B1B" w:rsidP="00FF5E5C">
      <w:pPr>
        <w:numPr>
          <w:ilvl w:val="0"/>
          <w:numId w:val="10"/>
        </w:numPr>
        <w:shd w:val="clear" w:color="auto" w:fill="FFFFFF"/>
        <w:spacing w:before="60" w:after="60" w:line="259" w:lineRule="auto"/>
        <w:ind w:right="168"/>
        <w:contextualSpacing/>
        <w:jc w:val="both"/>
        <w:rPr>
          <w:rFonts w:ascii="Calibri" w:hAnsi="Calibri" w:cs="Calibri"/>
          <w:sz w:val="22"/>
          <w:szCs w:val="22"/>
        </w:rPr>
      </w:pPr>
      <w:r w:rsidRPr="00957C4D">
        <w:rPr>
          <w:rFonts w:ascii="Calibri" w:hAnsi="Calibri" w:cs="Calibri"/>
          <w:sz w:val="22"/>
          <w:szCs w:val="22"/>
        </w:rPr>
        <w:t xml:space="preserve">FSA does not tolerate discrimination </w:t>
      </w:r>
      <w:proofErr w:type="gramStart"/>
      <w:r w:rsidRPr="00957C4D">
        <w:rPr>
          <w:rFonts w:ascii="Calibri" w:hAnsi="Calibri" w:cs="Calibri"/>
          <w:sz w:val="22"/>
          <w:szCs w:val="22"/>
        </w:rPr>
        <w:t>on the basis of</w:t>
      </w:r>
      <w:proofErr w:type="gramEnd"/>
      <w:r w:rsidRPr="00957C4D">
        <w:rPr>
          <w:rFonts w:ascii="Calibri" w:hAnsi="Calibri" w:cs="Calibri"/>
          <w:sz w:val="22"/>
          <w:szCs w:val="22"/>
        </w:rPr>
        <w:t xml:space="preserve"> sex, gender and/or gender identity and treats it as a form of misconduct, which is handled in accordance with its discrimination complaint procedures (provided below). Sanctions enforced against individuals found to have engaged in such behavior shall be in accordance with applicable policies and procedures.</w:t>
      </w:r>
    </w:p>
    <w:p w:rsidR="004E0B1B" w:rsidRPr="00957C4D" w:rsidRDefault="004E0B1B" w:rsidP="00FF5E5C">
      <w:pPr>
        <w:numPr>
          <w:ilvl w:val="0"/>
          <w:numId w:val="10"/>
        </w:numPr>
        <w:shd w:val="clear" w:color="auto" w:fill="FFFFFF"/>
        <w:spacing w:before="60" w:after="60" w:line="259" w:lineRule="auto"/>
        <w:ind w:right="168"/>
        <w:contextualSpacing/>
        <w:jc w:val="both"/>
        <w:rPr>
          <w:rFonts w:ascii="Calibri" w:hAnsi="Calibri" w:cs="Calibri"/>
          <w:sz w:val="22"/>
          <w:szCs w:val="22"/>
        </w:rPr>
      </w:pPr>
      <w:r w:rsidRPr="00957C4D">
        <w:rPr>
          <w:rFonts w:ascii="Calibri" w:hAnsi="Calibri" w:cs="Calibri"/>
          <w:sz w:val="22"/>
          <w:szCs w:val="22"/>
        </w:rPr>
        <w:t>Retaliation against an employee or any witness who participates in any FSA investigation is prohibited. Retaliation is also prohibited against any individual who files a sex discrimination complaint or participates in a complaint investigation in any manner. Any substantiated act of retaliation may result in sanctions or other disciplinary action as covered by applicable policies and procedures.</w:t>
      </w:r>
    </w:p>
    <w:p w:rsidR="000B1FBA" w:rsidRPr="00B05492" w:rsidRDefault="004E0B1B" w:rsidP="00B05492">
      <w:pPr>
        <w:numPr>
          <w:ilvl w:val="0"/>
          <w:numId w:val="10"/>
        </w:numPr>
        <w:shd w:val="clear" w:color="auto" w:fill="FFFFFF"/>
        <w:spacing w:before="60" w:after="60" w:line="259" w:lineRule="auto"/>
        <w:ind w:right="168"/>
        <w:contextualSpacing/>
        <w:jc w:val="both"/>
        <w:rPr>
          <w:rFonts w:ascii="Calibri" w:hAnsi="Calibri" w:cs="Calibri"/>
          <w:sz w:val="22"/>
          <w:szCs w:val="22"/>
        </w:rPr>
      </w:pPr>
      <w:r w:rsidRPr="00957C4D">
        <w:rPr>
          <w:rFonts w:ascii="Calibri" w:hAnsi="Calibri" w:cs="Calibri"/>
          <w:sz w:val="22"/>
          <w:szCs w:val="22"/>
        </w:rPr>
        <w:t>FSA’s Human Resources Department works in conjunction with the University’s Title IX Coordinator who oversees Title IX compliance efforts, which includes, but is not limited to: investigating/responding to Title IX reports, inquiries and complaints, identifying and addressing patterns or systemic problems, ensuring appropriate policies and procedures are in place, and conducting appropriate trainings for students and employees.</w:t>
      </w:r>
    </w:p>
    <w:p w:rsidR="00D75D2D" w:rsidRDefault="004E0B1B" w:rsidP="00866991">
      <w:pPr>
        <w:shd w:val="clear" w:color="auto" w:fill="FFFFFF"/>
        <w:spacing w:after="288"/>
        <w:ind w:left="168" w:right="168"/>
        <w:jc w:val="both"/>
        <w:rPr>
          <w:rFonts w:ascii="Calibri" w:hAnsi="Calibri" w:cs="Calibri"/>
          <w:sz w:val="22"/>
          <w:szCs w:val="22"/>
        </w:rPr>
      </w:pPr>
      <w:r w:rsidRPr="00957C4D">
        <w:rPr>
          <w:rFonts w:ascii="Calibri" w:hAnsi="Calibri" w:cs="Calibri"/>
          <w:sz w:val="22"/>
          <w:szCs w:val="22"/>
        </w:rPr>
        <w:t xml:space="preserve">All members of FSA are encouraged to report discrimination </w:t>
      </w:r>
      <w:proofErr w:type="gramStart"/>
      <w:r w:rsidRPr="00957C4D">
        <w:rPr>
          <w:rFonts w:ascii="Calibri" w:hAnsi="Calibri" w:cs="Calibri"/>
          <w:sz w:val="22"/>
          <w:szCs w:val="22"/>
        </w:rPr>
        <w:t>on the basis of</w:t>
      </w:r>
      <w:proofErr w:type="gramEnd"/>
      <w:r w:rsidRPr="00957C4D">
        <w:rPr>
          <w:rFonts w:ascii="Calibri" w:hAnsi="Calibri" w:cs="Calibri"/>
          <w:sz w:val="22"/>
          <w:szCs w:val="22"/>
        </w:rPr>
        <w:t xml:space="preserve"> sex, gender and/or gender identity to the Human Resources Department. </w:t>
      </w:r>
    </w:p>
    <w:p w:rsidR="00B05492" w:rsidRDefault="00B05492" w:rsidP="00B05492">
      <w:pPr>
        <w:shd w:val="clear" w:color="auto" w:fill="FFFFFF"/>
        <w:spacing w:after="288"/>
        <w:ind w:left="168" w:right="168"/>
        <w:jc w:val="both"/>
        <w:rPr>
          <w:rFonts w:ascii="Calibri" w:hAnsi="Calibri" w:cs="Calibri"/>
          <w:b/>
          <w:i/>
          <w:iCs/>
          <w:sz w:val="22"/>
          <w:szCs w:val="22"/>
        </w:rPr>
      </w:pPr>
      <w:r w:rsidRPr="00B05492">
        <w:rPr>
          <w:rFonts w:ascii="Calibri" w:hAnsi="Calibri" w:cs="Calibri"/>
          <w:b/>
          <w:i/>
          <w:iCs/>
          <w:sz w:val="22"/>
          <w:szCs w:val="22"/>
        </w:rPr>
        <w:t>The police should be contacted immediately for reports that present immediate danger by calling 911. University Police may be reached directly by dialing 333 from a campus phone or (631) 632-3333 from a non-campus phone.</w:t>
      </w:r>
    </w:p>
    <w:p w:rsidR="00817037" w:rsidRDefault="00817037" w:rsidP="00B05492">
      <w:pPr>
        <w:shd w:val="clear" w:color="auto" w:fill="FFFFFF"/>
        <w:spacing w:after="288"/>
        <w:ind w:right="168"/>
        <w:jc w:val="both"/>
        <w:rPr>
          <w:rFonts w:ascii="Calibri" w:hAnsi="Calibri" w:cs="Calibri"/>
          <w:b/>
          <w:bCs/>
          <w:sz w:val="28"/>
          <w:szCs w:val="28"/>
        </w:rPr>
      </w:pPr>
    </w:p>
    <w:p w:rsidR="00B05492" w:rsidRPr="00B05492" w:rsidRDefault="00866991" w:rsidP="00B05492">
      <w:pPr>
        <w:shd w:val="clear" w:color="auto" w:fill="FFFFFF"/>
        <w:spacing w:after="288"/>
        <w:ind w:right="168"/>
        <w:jc w:val="both"/>
        <w:rPr>
          <w:rFonts w:ascii="Calibri" w:hAnsi="Calibri" w:cs="Calibri"/>
          <w:b/>
          <w:i/>
          <w:iCs/>
          <w:sz w:val="22"/>
          <w:szCs w:val="22"/>
        </w:rPr>
      </w:pPr>
      <w:r>
        <w:rPr>
          <w:rFonts w:ascii="Calibri" w:hAnsi="Calibri" w:cs="Calibri"/>
          <w:b/>
          <w:bCs/>
          <w:sz w:val="28"/>
          <w:szCs w:val="28"/>
        </w:rPr>
        <w:lastRenderedPageBreak/>
        <w:t xml:space="preserve">Part 14: </w:t>
      </w:r>
      <w:r w:rsidR="00900BDF" w:rsidRPr="00957C4D">
        <w:rPr>
          <w:rFonts w:ascii="Calibri" w:hAnsi="Calibri" w:cs="Calibri"/>
          <w:b/>
          <w:bCs/>
          <w:sz w:val="28"/>
          <w:szCs w:val="28"/>
        </w:rPr>
        <w:t>Substance Abuse</w:t>
      </w:r>
    </w:p>
    <w:p w:rsidR="004E0B1B" w:rsidRPr="00957C4D" w:rsidRDefault="004E0B1B" w:rsidP="004E0B1B">
      <w:pPr>
        <w:jc w:val="both"/>
        <w:rPr>
          <w:rFonts w:ascii="Calibri" w:hAnsi="Calibri" w:cs="Calibri"/>
          <w:sz w:val="22"/>
          <w:szCs w:val="22"/>
        </w:rPr>
      </w:pPr>
      <w:r w:rsidRPr="00957C4D">
        <w:rPr>
          <w:rFonts w:ascii="Calibri" w:hAnsi="Calibri" w:cs="Calibri"/>
          <w:sz w:val="22"/>
          <w:szCs w:val="22"/>
        </w:rPr>
        <w:t>It is the policy of FSA to maintain a workplace that is free from the effects of drug and alcohol abuse.  Accordingly, all employees are responsible to observe FSA and University regulations, applicable laws and statutes. This information is provided to all FSA employees to ensure that the University remains in compliance with the Federal Drug Free Workplace Act of 1988. All employees must adhere to the following University policy as a condition of employment:</w:t>
      </w:r>
    </w:p>
    <w:p w:rsidR="004E0B1B" w:rsidRPr="00957C4D" w:rsidRDefault="004E0B1B" w:rsidP="004E0B1B">
      <w:pPr>
        <w:jc w:val="both"/>
        <w:rPr>
          <w:rFonts w:ascii="Calibri" w:hAnsi="Calibri" w:cs="Calibri"/>
          <w:sz w:val="22"/>
          <w:szCs w:val="22"/>
        </w:rPr>
      </w:pPr>
    </w:p>
    <w:p w:rsidR="004E0B1B" w:rsidRPr="00957C4D" w:rsidRDefault="004E0B1B" w:rsidP="00866991">
      <w:pPr>
        <w:numPr>
          <w:ilvl w:val="0"/>
          <w:numId w:val="11"/>
        </w:numPr>
        <w:spacing w:after="160"/>
        <w:jc w:val="both"/>
        <w:rPr>
          <w:rFonts w:ascii="Calibri" w:hAnsi="Calibri" w:cs="Calibri"/>
          <w:sz w:val="22"/>
          <w:szCs w:val="22"/>
        </w:rPr>
      </w:pPr>
      <w:r w:rsidRPr="00957C4D">
        <w:rPr>
          <w:rFonts w:ascii="Calibri" w:hAnsi="Calibri" w:cs="Calibri"/>
          <w:sz w:val="22"/>
          <w:szCs w:val="22"/>
        </w:rPr>
        <w:t xml:space="preserve">Employees are prohibited from the illegal use, sale, dispensing, distribution, possession, or manufacture of illegal drugs, controlled substances, narcotics, or alcoholic beverages on University premises. </w:t>
      </w:r>
    </w:p>
    <w:p w:rsidR="004E0B1B" w:rsidRPr="00957C4D" w:rsidRDefault="004E0B1B" w:rsidP="00866991">
      <w:pPr>
        <w:jc w:val="both"/>
        <w:rPr>
          <w:rFonts w:ascii="Calibri" w:hAnsi="Calibri" w:cs="Calibri"/>
          <w:sz w:val="22"/>
          <w:szCs w:val="22"/>
        </w:rPr>
      </w:pPr>
    </w:p>
    <w:p w:rsidR="004E0B1B" w:rsidRPr="00957C4D" w:rsidRDefault="004E0B1B" w:rsidP="00866991">
      <w:pPr>
        <w:numPr>
          <w:ilvl w:val="0"/>
          <w:numId w:val="11"/>
        </w:numPr>
        <w:spacing w:after="160"/>
        <w:jc w:val="both"/>
        <w:rPr>
          <w:rFonts w:ascii="Calibri" w:hAnsi="Calibri" w:cs="Calibri"/>
          <w:sz w:val="22"/>
          <w:szCs w:val="22"/>
        </w:rPr>
      </w:pPr>
      <w:r w:rsidRPr="00957C4D">
        <w:rPr>
          <w:rFonts w:ascii="Calibri" w:hAnsi="Calibri" w:cs="Calibri"/>
          <w:sz w:val="22"/>
          <w:szCs w:val="22"/>
        </w:rPr>
        <w:t>In addition, FSA prohibits the off-premises abuse of alcohol and controlled substances, as well as the possession, use, or sale of illegal drugs.  When those activities adversely affect job performance, jeopardize the safety of the employee, other employees, the public, residents, FSA equipment, or FSA’s reputation on the Campus or in the community.</w:t>
      </w:r>
    </w:p>
    <w:p w:rsidR="004E0B1B" w:rsidRPr="00957C4D" w:rsidRDefault="004E0B1B" w:rsidP="00866991">
      <w:pPr>
        <w:jc w:val="both"/>
        <w:rPr>
          <w:rFonts w:ascii="Calibri" w:hAnsi="Calibri" w:cs="Calibri"/>
          <w:sz w:val="22"/>
          <w:szCs w:val="22"/>
        </w:rPr>
      </w:pPr>
    </w:p>
    <w:p w:rsidR="004E0B1B" w:rsidRPr="00957C4D" w:rsidRDefault="004E0B1B" w:rsidP="00866991">
      <w:pPr>
        <w:numPr>
          <w:ilvl w:val="0"/>
          <w:numId w:val="11"/>
        </w:numPr>
        <w:spacing w:after="160"/>
        <w:jc w:val="both"/>
        <w:rPr>
          <w:rFonts w:ascii="Calibri" w:hAnsi="Calibri" w:cs="Calibri"/>
          <w:sz w:val="22"/>
          <w:szCs w:val="22"/>
        </w:rPr>
      </w:pPr>
      <w:r w:rsidRPr="00957C4D">
        <w:rPr>
          <w:rFonts w:ascii="Calibri" w:hAnsi="Calibri" w:cs="Calibri"/>
          <w:sz w:val="22"/>
          <w:szCs w:val="22"/>
        </w:rPr>
        <w:t>Employees will be subject to disciplinary action, up to and including termination, for violations of this policy.  Violations include, but are not limited to:</w:t>
      </w:r>
    </w:p>
    <w:p w:rsidR="004E0B1B" w:rsidRPr="00957C4D" w:rsidRDefault="004E0B1B" w:rsidP="00866991">
      <w:pPr>
        <w:numPr>
          <w:ilvl w:val="0"/>
          <w:numId w:val="12"/>
        </w:numPr>
        <w:tabs>
          <w:tab w:val="clear" w:pos="720"/>
          <w:tab w:val="num" w:pos="1080"/>
        </w:tabs>
        <w:ind w:left="1080"/>
        <w:jc w:val="both"/>
        <w:rPr>
          <w:rFonts w:ascii="Calibri" w:hAnsi="Calibri" w:cs="Calibri"/>
          <w:sz w:val="22"/>
          <w:szCs w:val="22"/>
        </w:rPr>
      </w:pPr>
      <w:r w:rsidRPr="00957C4D">
        <w:rPr>
          <w:rFonts w:ascii="Calibri" w:hAnsi="Calibri" w:cs="Calibri"/>
          <w:sz w:val="22"/>
          <w:szCs w:val="22"/>
        </w:rPr>
        <w:t>Possessing illegal or non-prescribed drugs and narcotics or alcoholic beverages at work.</w:t>
      </w:r>
    </w:p>
    <w:p w:rsidR="004E0B1B" w:rsidRPr="00957C4D" w:rsidRDefault="004E0B1B" w:rsidP="00866991">
      <w:pPr>
        <w:numPr>
          <w:ilvl w:val="0"/>
          <w:numId w:val="12"/>
        </w:numPr>
        <w:tabs>
          <w:tab w:val="clear" w:pos="720"/>
          <w:tab w:val="num" w:pos="1080"/>
        </w:tabs>
        <w:ind w:left="1080"/>
        <w:jc w:val="both"/>
        <w:rPr>
          <w:rFonts w:ascii="Calibri" w:hAnsi="Calibri" w:cs="Calibri"/>
          <w:sz w:val="22"/>
          <w:szCs w:val="22"/>
        </w:rPr>
      </w:pPr>
      <w:r w:rsidRPr="00957C4D">
        <w:rPr>
          <w:rFonts w:ascii="Calibri" w:hAnsi="Calibri" w:cs="Calibri"/>
          <w:sz w:val="22"/>
          <w:szCs w:val="22"/>
        </w:rPr>
        <w:t>Being under the influence of the above substances while working.</w:t>
      </w:r>
    </w:p>
    <w:p w:rsidR="004E0B1B" w:rsidRPr="00957C4D" w:rsidRDefault="004E0B1B" w:rsidP="00866991">
      <w:pPr>
        <w:numPr>
          <w:ilvl w:val="0"/>
          <w:numId w:val="12"/>
        </w:numPr>
        <w:tabs>
          <w:tab w:val="clear" w:pos="720"/>
          <w:tab w:val="num" w:pos="1080"/>
        </w:tabs>
        <w:ind w:left="1080"/>
        <w:jc w:val="both"/>
        <w:rPr>
          <w:rFonts w:ascii="Calibri" w:hAnsi="Calibri" w:cs="Calibri"/>
          <w:sz w:val="22"/>
          <w:szCs w:val="22"/>
        </w:rPr>
      </w:pPr>
      <w:r w:rsidRPr="00957C4D">
        <w:rPr>
          <w:rFonts w:ascii="Calibri" w:hAnsi="Calibri" w:cs="Calibri"/>
          <w:sz w:val="22"/>
          <w:szCs w:val="22"/>
        </w:rPr>
        <w:t>Using the above substances while working.</w:t>
      </w:r>
    </w:p>
    <w:p w:rsidR="004E0B1B" w:rsidRPr="00957C4D" w:rsidRDefault="004E0B1B" w:rsidP="00866991">
      <w:pPr>
        <w:numPr>
          <w:ilvl w:val="0"/>
          <w:numId w:val="12"/>
        </w:numPr>
        <w:tabs>
          <w:tab w:val="clear" w:pos="720"/>
          <w:tab w:val="num" w:pos="1080"/>
        </w:tabs>
        <w:ind w:left="1080"/>
        <w:jc w:val="both"/>
        <w:rPr>
          <w:rFonts w:ascii="Calibri" w:hAnsi="Calibri" w:cs="Calibri"/>
          <w:sz w:val="22"/>
          <w:szCs w:val="22"/>
        </w:rPr>
      </w:pPr>
      <w:r w:rsidRPr="00957C4D">
        <w:rPr>
          <w:rFonts w:ascii="Calibri" w:hAnsi="Calibri" w:cs="Calibri"/>
          <w:sz w:val="22"/>
          <w:szCs w:val="22"/>
        </w:rPr>
        <w:t>Dispensing, distributing, or illegally manufacturing or selling the above substances on University premises.</w:t>
      </w:r>
    </w:p>
    <w:p w:rsidR="00806E6C" w:rsidRPr="00957C4D" w:rsidRDefault="00806E6C" w:rsidP="00866991">
      <w:pPr>
        <w:ind w:left="720"/>
        <w:jc w:val="both"/>
        <w:rPr>
          <w:rFonts w:ascii="Calibri" w:hAnsi="Calibri" w:cs="Calibri"/>
          <w:sz w:val="22"/>
          <w:szCs w:val="22"/>
        </w:rPr>
      </w:pPr>
    </w:p>
    <w:p w:rsidR="004E0B1B" w:rsidRPr="00957C4D" w:rsidRDefault="004E0B1B" w:rsidP="00866991">
      <w:pPr>
        <w:ind w:left="720"/>
        <w:jc w:val="both"/>
        <w:rPr>
          <w:rFonts w:ascii="Calibri" w:hAnsi="Calibri" w:cs="Calibri"/>
          <w:sz w:val="22"/>
          <w:szCs w:val="22"/>
        </w:rPr>
      </w:pPr>
      <w:r w:rsidRPr="00957C4D">
        <w:rPr>
          <w:rFonts w:ascii="Calibri" w:hAnsi="Calibri" w:cs="Calibri"/>
          <w:sz w:val="22"/>
          <w:szCs w:val="22"/>
        </w:rPr>
        <w:t>In deciding what disciplinary action to take, FSA will consider the infraction, the employee’s present job assignment, the employee’s record of employment with the company and other factors relative to the impact on the conduct of the company’s business.</w:t>
      </w:r>
    </w:p>
    <w:p w:rsidR="004E0B1B" w:rsidRPr="00957C4D" w:rsidRDefault="004E0B1B" w:rsidP="00866991">
      <w:pPr>
        <w:ind w:left="720"/>
        <w:jc w:val="both"/>
        <w:rPr>
          <w:rFonts w:ascii="Calibri" w:hAnsi="Calibri" w:cs="Calibri"/>
          <w:sz w:val="22"/>
          <w:szCs w:val="22"/>
        </w:rPr>
      </w:pPr>
    </w:p>
    <w:p w:rsidR="004E0B1B" w:rsidRPr="00957C4D" w:rsidRDefault="004E0B1B" w:rsidP="00866991">
      <w:pPr>
        <w:numPr>
          <w:ilvl w:val="0"/>
          <w:numId w:val="11"/>
        </w:numPr>
        <w:spacing w:after="160"/>
        <w:jc w:val="both"/>
        <w:rPr>
          <w:rFonts w:ascii="Calibri" w:hAnsi="Calibri" w:cs="Calibri"/>
          <w:sz w:val="22"/>
          <w:szCs w:val="22"/>
        </w:rPr>
      </w:pPr>
      <w:r w:rsidRPr="00957C4D">
        <w:rPr>
          <w:rFonts w:ascii="Calibri" w:hAnsi="Calibri" w:cs="Calibri"/>
          <w:sz w:val="22"/>
          <w:szCs w:val="22"/>
        </w:rPr>
        <w:t>Intoxication and/or substance abuse do not excuse individuals from the legal or disciplinary consequences of disorderly or inappropriate conduct.  Restitution for the cost of damages to University property resulting from such misconduct will be the responsibility of the individual.</w:t>
      </w:r>
    </w:p>
    <w:p w:rsidR="004E0B1B" w:rsidRPr="00957C4D" w:rsidRDefault="004E0B1B" w:rsidP="00866991">
      <w:pPr>
        <w:numPr>
          <w:ilvl w:val="0"/>
          <w:numId w:val="11"/>
        </w:numPr>
        <w:spacing w:after="160"/>
        <w:jc w:val="both"/>
        <w:rPr>
          <w:rFonts w:ascii="Calibri" w:hAnsi="Calibri" w:cs="Calibri"/>
          <w:sz w:val="22"/>
          <w:szCs w:val="22"/>
        </w:rPr>
      </w:pPr>
      <w:r w:rsidRPr="00957C4D">
        <w:rPr>
          <w:rFonts w:ascii="Calibri" w:hAnsi="Calibri" w:cs="Calibri"/>
          <w:sz w:val="22"/>
          <w:szCs w:val="22"/>
        </w:rPr>
        <w:t>Employees are obligated to notify the FSA Human Resources Department of any criminal drug statute conviction for a violation occurring in the workplace or at the work-site no later than five days after such conviction.</w:t>
      </w:r>
    </w:p>
    <w:p w:rsidR="004E0B1B" w:rsidRPr="00957C4D" w:rsidRDefault="004E0B1B" w:rsidP="00866991">
      <w:pPr>
        <w:numPr>
          <w:ilvl w:val="0"/>
          <w:numId w:val="11"/>
        </w:numPr>
        <w:spacing w:after="160"/>
        <w:jc w:val="both"/>
        <w:rPr>
          <w:rFonts w:ascii="Calibri" w:hAnsi="Calibri" w:cs="Calibri"/>
          <w:sz w:val="22"/>
          <w:szCs w:val="22"/>
        </w:rPr>
      </w:pPr>
      <w:r w:rsidRPr="00957C4D">
        <w:rPr>
          <w:rFonts w:ascii="Calibri" w:hAnsi="Calibri" w:cs="Calibri"/>
          <w:sz w:val="22"/>
          <w:szCs w:val="22"/>
        </w:rPr>
        <w:t>Supervisors should report immediately to the FSA Human Resources Department any action by an employee who demonstrates an unusual pattern of behavior.  Human Resources will determine appropriate action.  Employees believed to be under the influence of drugs, narcotics, or alcohol will be required to leave the premises.  Arrangements must be made for safe transit.</w:t>
      </w:r>
    </w:p>
    <w:p w:rsidR="004E0B1B" w:rsidRPr="00957C4D" w:rsidRDefault="004E0B1B" w:rsidP="00866991">
      <w:pPr>
        <w:jc w:val="both"/>
        <w:rPr>
          <w:rFonts w:ascii="Calibri" w:hAnsi="Calibri" w:cs="Calibri"/>
          <w:sz w:val="22"/>
          <w:szCs w:val="22"/>
        </w:rPr>
      </w:pPr>
    </w:p>
    <w:p w:rsidR="004E0B1B" w:rsidRPr="00957C4D" w:rsidRDefault="004E0B1B" w:rsidP="00866991">
      <w:pPr>
        <w:numPr>
          <w:ilvl w:val="0"/>
          <w:numId w:val="11"/>
        </w:numPr>
        <w:spacing w:after="160"/>
        <w:jc w:val="both"/>
        <w:rPr>
          <w:rFonts w:ascii="Calibri" w:hAnsi="Calibri" w:cs="Calibri"/>
          <w:sz w:val="22"/>
          <w:szCs w:val="22"/>
        </w:rPr>
      </w:pPr>
      <w:r w:rsidRPr="00957C4D">
        <w:rPr>
          <w:rFonts w:ascii="Calibri" w:hAnsi="Calibri" w:cs="Calibri"/>
          <w:sz w:val="22"/>
          <w:szCs w:val="22"/>
        </w:rPr>
        <w:t xml:space="preserve">Employees must report their use of over-the-counter or prescribed medications to Human Resources if the use might impair their ability to perform their job safely and effectively. </w:t>
      </w:r>
    </w:p>
    <w:p w:rsidR="004E0B1B" w:rsidRPr="00957C4D" w:rsidRDefault="004E0B1B" w:rsidP="00866991">
      <w:pPr>
        <w:jc w:val="both"/>
        <w:rPr>
          <w:rFonts w:ascii="Calibri" w:hAnsi="Calibri" w:cs="Calibri"/>
          <w:sz w:val="22"/>
          <w:szCs w:val="22"/>
        </w:rPr>
      </w:pPr>
    </w:p>
    <w:p w:rsidR="004E0B1B" w:rsidRPr="00957C4D" w:rsidRDefault="004E0B1B" w:rsidP="00866991">
      <w:pPr>
        <w:numPr>
          <w:ilvl w:val="0"/>
          <w:numId w:val="11"/>
        </w:numPr>
        <w:spacing w:before="100" w:beforeAutospacing="1" w:after="100" w:afterAutospacing="1"/>
        <w:jc w:val="both"/>
        <w:rPr>
          <w:rFonts w:ascii="Calibri" w:hAnsi="Calibri" w:cs="Calibri"/>
          <w:sz w:val="22"/>
          <w:szCs w:val="22"/>
        </w:rPr>
      </w:pPr>
      <w:r w:rsidRPr="00957C4D">
        <w:rPr>
          <w:rFonts w:ascii="Calibri" w:hAnsi="Calibri" w:cs="Calibri"/>
          <w:sz w:val="22"/>
          <w:szCs w:val="22"/>
        </w:rPr>
        <w:t xml:space="preserve">Employees who are experiencing work-related or personal problems resulting from drug, narcotic, or alcohol abuse or dependency may request, or be required to seek, counseling help.  </w:t>
      </w:r>
      <w:r w:rsidRPr="00957C4D">
        <w:rPr>
          <w:rFonts w:ascii="Calibri" w:hAnsi="Calibri" w:cs="Calibri"/>
          <w:sz w:val="22"/>
          <w:szCs w:val="22"/>
        </w:rPr>
        <w:lastRenderedPageBreak/>
        <w:t>Participation in counseling, including FSA-sponsored or required counseling, is confidential and should not have any influence on performance appraisals.  Job performance, not the fact that an employee seeks counseling, is to be the basis of all performance appraisals.</w:t>
      </w:r>
    </w:p>
    <w:p w:rsidR="00957C4D" w:rsidRDefault="004E0B1B" w:rsidP="00866991">
      <w:pPr>
        <w:spacing w:before="100" w:beforeAutospacing="1" w:after="100" w:afterAutospacing="1"/>
        <w:ind w:left="720"/>
        <w:jc w:val="both"/>
        <w:rPr>
          <w:rFonts w:ascii="Calibri" w:hAnsi="Calibri" w:cs="Calibri"/>
          <w:sz w:val="22"/>
          <w:szCs w:val="22"/>
        </w:rPr>
      </w:pPr>
      <w:r w:rsidRPr="00957C4D">
        <w:rPr>
          <w:rFonts w:ascii="Calibri" w:hAnsi="Calibri" w:cs="Calibri"/>
          <w:sz w:val="22"/>
          <w:szCs w:val="22"/>
        </w:rPr>
        <w:t xml:space="preserve">The Employee Assistance Program (EAP) is available for any employee who wishes to seek confidential assistance in dealing with drug and/or alcohol related problems. </w:t>
      </w:r>
    </w:p>
    <w:p w:rsidR="00637865" w:rsidRPr="00AB2C80" w:rsidRDefault="00637865" w:rsidP="00957C4D">
      <w:pPr>
        <w:spacing w:before="100" w:beforeAutospacing="1" w:after="100" w:afterAutospacing="1"/>
        <w:jc w:val="both"/>
        <w:rPr>
          <w:rFonts w:ascii="Calibri" w:hAnsi="Calibri" w:cs="Calibri"/>
          <w:b/>
          <w:bCs/>
          <w:sz w:val="22"/>
          <w:szCs w:val="28"/>
        </w:rPr>
      </w:pPr>
    </w:p>
    <w:p w:rsidR="004E0B1B" w:rsidRPr="0088297A" w:rsidRDefault="0088297A" w:rsidP="0088297A">
      <w:pPr>
        <w:spacing w:before="100" w:beforeAutospacing="1" w:after="100" w:afterAutospacing="1"/>
        <w:jc w:val="both"/>
        <w:rPr>
          <w:rFonts w:ascii="Calibri" w:hAnsi="Calibri" w:cs="Calibri"/>
          <w:sz w:val="22"/>
          <w:szCs w:val="22"/>
        </w:rPr>
      </w:pPr>
      <w:r>
        <w:rPr>
          <w:rFonts w:ascii="Calibri" w:hAnsi="Calibri" w:cs="Calibri"/>
          <w:b/>
          <w:bCs/>
          <w:sz w:val="28"/>
          <w:szCs w:val="28"/>
        </w:rPr>
        <w:t xml:space="preserve">Part 15: </w:t>
      </w:r>
      <w:r w:rsidR="00900BDF">
        <w:rPr>
          <w:rFonts w:ascii="Calibri" w:hAnsi="Calibri" w:cs="Calibri"/>
          <w:b/>
          <w:bCs/>
          <w:sz w:val="28"/>
          <w:szCs w:val="28"/>
        </w:rPr>
        <w:t>Behavior o</w:t>
      </w:r>
      <w:r w:rsidR="00900BDF" w:rsidRPr="00957C4D">
        <w:rPr>
          <w:rFonts w:ascii="Calibri" w:hAnsi="Calibri" w:cs="Calibri"/>
          <w:b/>
          <w:bCs/>
          <w:sz w:val="28"/>
          <w:szCs w:val="28"/>
        </w:rPr>
        <w:t>f Employees</w:t>
      </w:r>
      <w:r w:rsidR="00900BDF" w:rsidRPr="00957C4D">
        <w:rPr>
          <w:rFonts w:ascii="Calibri" w:hAnsi="Calibri" w:cs="Calibri"/>
          <w:sz w:val="28"/>
          <w:szCs w:val="28"/>
          <w:shd w:val="clear" w:color="auto" w:fill="FFFFFF"/>
        </w:rPr>
        <w:t> </w:t>
      </w:r>
    </w:p>
    <w:p w:rsidR="004E0B1B" w:rsidRPr="00957C4D" w:rsidRDefault="004E0B1B" w:rsidP="00B05492">
      <w:pPr>
        <w:shd w:val="clear" w:color="auto" w:fill="FFFFFF"/>
        <w:spacing w:line="330" w:lineRule="atLeast"/>
        <w:rPr>
          <w:rFonts w:ascii="Calibri" w:hAnsi="Calibri" w:cs="Calibri"/>
          <w:sz w:val="22"/>
          <w:szCs w:val="22"/>
        </w:rPr>
      </w:pPr>
      <w:r w:rsidRPr="00957C4D">
        <w:rPr>
          <w:rFonts w:ascii="Calibri" w:hAnsi="Calibri" w:cs="Calibri"/>
          <w:sz w:val="22"/>
          <w:szCs w:val="22"/>
        </w:rPr>
        <w:t xml:space="preserve">It is the policy of the FSA that certain rules and regulations regarding employee behaviors are necessary for efficient business operations and for the benefit and safety of all employees. Conduct that interferes with operations, discredits the Association, or is offensive to customers or coworkers will not be tolerated. </w:t>
      </w:r>
    </w:p>
    <w:p w:rsidR="004E0B1B" w:rsidRPr="00957C4D" w:rsidRDefault="004E0B1B" w:rsidP="004E0B1B">
      <w:pPr>
        <w:rPr>
          <w:rFonts w:ascii="Calibri" w:hAnsi="Calibri" w:cs="Calibri"/>
          <w:sz w:val="22"/>
          <w:szCs w:val="22"/>
        </w:rPr>
      </w:pPr>
    </w:p>
    <w:p w:rsidR="00806E6C" w:rsidRPr="00957C4D" w:rsidRDefault="004E0B1B" w:rsidP="00B05492">
      <w:pPr>
        <w:spacing w:line="259" w:lineRule="auto"/>
        <w:textAlignment w:val="baseline"/>
        <w:rPr>
          <w:rFonts w:ascii="Calibri" w:hAnsi="Calibri" w:cs="Calibri"/>
          <w:sz w:val="22"/>
          <w:szCs w:val="22"/>
        </w:rPr>
      </w:pPr>
      <w:r w:rsidRPr="00957C4D">
        <w:rPr>
          <w:rFonts w:ascii="Calibri" w:hAnsi="Calibri" w:cs="Calibri"/>
          <w:sz w:val="22"/>
          <w:szCs w:val="22"/>
        </w:rPr>
        <w:t xml:space="preserve">Employees </w:t>
      </w:r>
      <w:proofErr w:type="gramStart"/>
      <w:r w:rsidRPr="00957C4D">
        <w:rPr>
          <w:rFonts w:ascii="Calibri" w:hAnsi="Calibri" w:cs="Calibri"/>
          <w:sz w:val="22"/>
          <w:szCs w:val="22"/>
        </w:rPr>
        <w:t>are expected</w:t>
      </w:r>
      <w:proofErr w:type="gramEnd"/>
      <w:r w:rsidRPr="00957C4D">
        <w:rPr>
          <w:rFonts w:ascii="Calibri" w:hAnsi="Calibri" w:cs="Calibri"/>
          <w:sz w:val="22"/>
          <w:szCs w:val="22"/>
        </w:rPr>
        <w:t xml:space="preserve"> at all times to conduct themselves in a positive manner in order to promote </w:t>
      </w:r>
    </w:p>
    <w:p w:rsidR="004E0B1B" w:rsidRPr="00957C4D" w:rsidRDefault="004E0B1B" w:rsidP="00B05492">
      <w:pPr>
        <w:spacing w:line="259" w:lineRule="auto"/>
        <w:textAlignment w:val="baseline"/>
        <w:rPr>
          <w:rFonts w:ascii="Calibri" w:hAnsi="Calibri" w:cs="Calibri"/>
          <w:sz w:val="22"/>
          <w:szCs w:val="22"/>
        </w:rPr>
      </w:pPr>
      <w:r w:rsidRPr="00957C4D">
        <w:rPr>
          <w:rFonts w:ascii="Calibri" w:hAnsi="Calibri" w:cs="Calibri"/>
          <w:sz w:val="22"/>
          <w:szCs w:val="22"/>
        </w:rPr>
        <w:t>the best interests of the FSA.  Appropriate employee conduct includes:</w:t>
      </w:r>
    </w:p>
    <w:p w:rsidR="00806E6C" w:rsidRPr="00957C4D" w:rsidRDefault="00806E6C" w:rsidP="00806E6C">
      <w:pPr>
        <w:spacing w:line="259" w:lineRule="auto"/>
        <w:ind w:firstLine="300"/>
        <w:textAlignment w:val="baseline"/>
        <w:rPr>
          <w:rFonts w:ascii="Calibri" w:hAnsi="Calibri" w:cs="Calibri"/>
          <w:sz w:val="22"/>
          <w:szCs w:val="22"/>
        </w:rPr>
      </w:pP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Treating all customers, visitors, and coworkers in a courteous, respectful manner.</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Refraining from behavior or conduct that is offensive or undesirable, or which is contrary to the FSA's best interests.</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Reporting to management suspicious, unethical or illegal conduct by coworkers, customers, or suppliers.</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Reporting to management any threatening or potentially violent behavior by co-workers.</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Cooperating with FSA investigations.</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Complying with all FSA safety and security regulations</w:t>
      </w:r>
      <w:r w:rsidR="00690FBB">
        <w:rPr>
          <w:rFonts w:ascii="Calibri" w:hAnsi="Calibri" w:cs="Calibri"/>
          <w:sz w:val="22"/>
          <w:szCs w:val="22"/>
        </w:rPr>
        <w:t>.</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Wearing clothing appropriate for the work being performed.  (Performing assigned tasks efficiently and in accordance with established quality standards.)</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 xml:space="preserve">Reporting to work punctually as scheduled and being at the proper workstation, ready for work, at the assigned starting time.  </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Giving proper advance notice whenever unable to work or report on time</w:t>
      </w:r>
      <w:r w:rsidR="00690FBB">
        <w:rPr>
          <w:rFonts w:ascii="Calibri" w:hAnsi="Calibri" w:cs="Calibri"/>
          <w:sz w:val="22"/>
          <w:szCs w:val="22"/>
        </w:rPr>
        <w:t>.</w:t>
      </w:r>
      <w:r w:rsidRPr="00957C4D">
        <w:rPr>
          <w:rFonts w:ascii="Calibri" w:hAnsi="Calibri" w:cs="Calibri"/>
          <w:sz w:val="22"/>
          <w:szCs w:val="22"/>
        </w:rPr>
        <w:t xml:space="preserve"> </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Maintaining cleanliness and order in the workplace and work areas.</w:t>
      </w:r>
    </w:p>
    <w:p w:rsidR="004E0B1B" w:rsidRPr="00957C4D" w:rsidRDefault="004E0B1B" w:rsidP="00FF5E5C">
      <w:pPr>
        <w:numPr>
          <w:ilvl w:val="0"/>
          <w:numId w:val="15"/>
        </w:numPr>
        <w:spacing w:line="259" w:lineRule="auto"/>
        <w:textAlignment w:val="baseline"/>
        <w:rPr>
          <w:rFonts w:ascii="Calibri" w:hAnsi="Calibri" w:cs="Calibri"/>
          <w:sz w:val="22"/>
          <w:szCs w:val="22"/>
        </w:rPr>
      </w:pPr>
      <w:r w:rsidRPr="00957C4D">
        <w:rPr>
          <w:rFonts w:ascii="Calibri" w:hAnsi="Calibri" w:cs="Calibri"/>
          <w:sz w:val="22"/>
          <w:szCs w:val="22"/>
        </w:rPr>
        <w:t>Not engaging in any form of sexual or other harassment</w:t>
      </w:r>
      <w:r w:rsidR="00690FBB">
        <w:rPr>
          <w:rFonts w:ascii="Calibri" w:hAnsi="Calibri" w:cs="Calibri"/>
          <w:sz w:val="22"/>
          <w:szCs w:val="22"/>
        </w:rPr>
        <w:t>.</w:t>
      </w:r>
      <w:r w:rsidRPr="00957C4D">
        <w:rPr>
          <w:rFonts w:ascii="Calibri" w:hAnsi="Calibri" w:cs="Calibri"/>
          <w:sz w:val="22"/>
          <w:szCs w:val="22"/>
        </w:rPr>
        <w:t xml:space="preserve"> </w:t>
      </w:r>
    </w:p>
    <w:p w:rsidR="004E0B1B" w:rsidRDefault="004E0B1B" w:rsidP="00957C4D">
      <w:pPr>
        <w:ind w:left="45"/>
        <w:jc w:val="center"/>
        <w:rPr>
          <w:rFonts w:ascii="Calibri" w:hAnsi="Calibri" w:cs="Calibri"/>
          <w:sz w:val="22"/>
          <w:szCs w:val="22"/>
          <w:shd w:val="clear" w:color="auto" w:fill="FFFFFF"/>
        </w:rPr>
      </w:pPr>
    </w:p>
    <w:p w:rsidR="00637865" w:rsidRDefault="00637865" w:rsidP="00957C4D">
      <w:pPr>
        <w:ind w:left="45"/>
        <w:jc w:val="center"/>
        <w:rPr>
          <w:rFonts w:ascii="Calibri" w:hAnsi="Calibri" w:cs="Calibri"/>
          <w:sz w:val="22"/>
          <w:szCs w:val="22"/>
          <w:shd w:val="clear" w:color="auto" w:fill="FFFFFF"/>
        </w:rPr>
      </w:pPr>
    </w:p>
    <w:p w:rsidR="00637865" w:rsidRPr="00957C4D" w:rsidRDefault="00637865" w:rsidP="00957C4D">
      <w:pPr>
        <w:ind w:left="45"/>
        <w:jc w:val="center"/>
        <w:rPr>
          <w:rFonts w:ascii="Calibri" w:hAnsi="Calibri" w:cs="Calibri"/>
          <w:sz w:val="22"/>
          <w:szCs w:val="22"/>
          <w:shd w:val="clear" w:color="auto" w:fill="FFFFFF"/>
        </w:rPr>
      </w:pPr>
    </w:p>
    <w:p w:rsidR="00D75D2D" w:rsidRPr="00690FBB" w:rsidRDefault="00690FBB" w:rsidP="004E0B1B">
      <w:pPr>
        <w:rPr>
          <w:rFonts w:ascii="Calibri" w:hAnsi="Calibri" w:cs="Calibri"/>
          <w:sz w:val="28"/>
          <w:szCs w:val="28"/>
          <w:shd w:val="clear" w:color="auto" w:fill="FFFFFF"/>
        </w:rPr>
      </w:pPr>
      <w:r>
        <w:rPr>
          <w:rFonts w:ascii="Calibri" w:hAnsi="Calibri" w:cs="Calibri"/>
          <w:b/>
          <w:bCs/>
          <w:sz w:val="28"/>
          <w:szCs w:val="28"/>
        </w:rPr>
        <w:t xml:space="preserve">Part 16: </w:t>
      </w:r>
      <w:r w:rsidR="00900BDF" w:rsidRPr="00957C4D">
        <w:rPr>
          <w:rFonts w:ascii="Calibri" w:hAnsi="Calibri" w:cs="Calibri"/>
          <w:b/>
          <w:bCs/>
          <w:sz w:val="28"/>
          <w:szCs w:val="28"/>
        </w:rPr>
        <w:t>Whistle Blower Protection</w:t>
      </w:r>
      <w:r w:rsidR="00900BDF" w:rsidRPr="00957C4D">
        <w:rPr>
          <w:rFonts w:ascii="Calibri" w:hAnsi="Calibri" w:cs="Calibri"/>
          <w:sz w:val="28"/>
          <w:szCs w:val="28"/>
          <w:shd w:val="clear" w:color="auto" w:fill="FFFFFF"/>
        </w:rPr>
        <w:t> </w:t>
      </w:r>
      <w:r w:rsidR="004E0B1B" w:rsidRPr="00957C4D">
        <w:rPr>
          <w:rFonts w:ascii="Calibri" w:hAnsi="Calibri" w:cs="Calibri"/>
          <w:sz w:val="22"/>
          <w:szCs w:val="22"/>
        </w:rPr>
        <w:br/>
        <w:t>It is the policy of the FSA to protect from retaliation employees who report any activity that he/she considers</w:t>
      </w:r>
      <w:r w:rsidR="005B251A">
        <w:rPr>
          <w:rFonts w:ascii="Calibri" w:hAnsi="Calibri" w:cs="Calibri"/>
          <w:sz w:val="22"/>
          <w:szCs w:val="22"/>
        </w:rPr>
        <w:t xml:space="preserve"> to be illegal or dishonest.</w:t>
      </w:r>
      <w:r w:rsidR="005B251A">
        <w:rPr>
          <w:rFonts w:ascii="Calibri" w:hAnsi="Calibri" w:cs="Calibri"/>
          <w:sz w:val="22"/>
          <w:szCs w:val="22"/>
        </w:rPr>
        <w:br/>
      </w:r>
    </w:p>
    <w:p w:rsidR="004E0B1B" w:rsidRPr="00957C4D" w:rsidRDefault="004E0B1B" w:rsidP="004E0B1B">
      <w:pPr>
        <w:rPr>
          <w:rFonts w:ascii="Calibri" w:hAnsi="Calibri" w:cs="Calibri"/>
          <w:sz w:val="22"/>
          <w:szCs w:val="22"/>
        </w:rPr>
      </w:pPr>
      <w:r w:rsidRPr="00957C4D">
        <w:rPr>
          <w:rFonts w:ascii="Calibri" w:hAnsi="Calibri" w:cs="Calibri"/>
          <w:sz w:val="22"/>
          <w:szCs w:val="22"/>
        </w:rPr>
        <w:t>Whistleblower definition</w:t>
      </w:r>
      <w:r w:rsidR="00637865">
        <w:rPr>
          <w:rFonts w:ascii="Calibri" w:hAnsi="Calibri" w:cs="Calibri"/>
          <w:sz w:val="22"/>
          <w:szCs w:val="22"/>
        </w:rPr>
        <w:t>s</w:t>
      </w:r>
      <w:r w:rsidRPr="00957C4D">
        <w:rPr>
          <w:rFonts w:ascii="Calibri" w:hAnsi="Calibri" w:cs="Calibri"/>
          <w:sz w:val="22"/>
          <w:szCs w:val="22"/>
        </w:rPr>
        <w:t>:</w:t>
      </w:r>
      <w:r w:rsidRPr="00957C4D">
        <w:rPr>
          <w:rFonts w:ascii="Calibri" w:hAnsi="Calibri" w:cs="Calibri"/>
          <w:sz w:val="22"/>
          <w:szCs w:val="22"/>
        </w:rPr>
        <w:br/>
        <w:t> </w:t>
      </w:r>
    </w:p>
    <w:p w:rsidR="004E0B1B" w:rsidRPr="00957C4D" w:rsidRDefault="004E0B1B" w:rsidP="00FF5E5C">
      <w:pPr>
        <w:numPr>
          <w:ilvl w:val="0"/>
          <w:numId w:val="19"/>
        </w:numPr>
        <w:shd w:val="clear" w:color="auto" w:fill="FFFFFF"/>
        <w:spacing w:after="160" w:line="259" w:lineRule="auto"/>
        <w:rPr>
          <w:rFonts w:ascii="Calibri" w:hAnsi="Calibri" w:cs="Calibri"/>
          <w:sz w:val="22"/>
          <w:szCs w:val="22"/>
        </w:rPr>
      </w:pPr>
      <w:r w:rsidRPr="00957C4D">
        <w:rPr>
          <w:rFonts w:ascii="Calibri" w:hAnsi="Calibri" w:cs="Calibri"/>
          <w:sz w:val="22"/>
          <w:szCs w:val="22"/>
        </w:rPr>
        <w:t>Whistleblower protections are designed to provide confidentiality and safeguard against retaliation to whistleblowers.</w:t>
      </w:r>
      <w:r w:rsidRPr="00957C4D">
        <w:rPr>
          <w:rFonts w:ascii="Calibri" w:hAnsi="Calibri" w:cs="Calibri"/>
          <w:sz w:val="22"/>
          <w:szCs w:val="22"/>
        </w:rPr>
        <w:br/>
        <w:t xml:space="preserve"> A whistleblower as defined by this policy is an employee of Faculty Student Association who </w:t>
      </w:r>
      <w:r w:rsidRPr="00957C4D">
        <w:rPr>
          <w:rFonts w:ascii="Calibri" w:hAnsi="Calibri" w:cs="Calibri"/>
          <w:sz w:val="22"/>
          <w:szCs w:val="22"/>
        </w:rPr>
        <w:lastRenderedPageBreak/>
        <w:t>reports an activity that he/she considers to be illegal or dishonest to one or more of the parties specified in this Policy.</w:t>
      </w:r>
    </w:p>
    <w:p w:rsidR="004E0B1B" w:rsidRPr="00957C4D" w:rsidRDefault="004E0B1B" w:rsidP="00FF5E5C">
      <w:pPr>
        <w:numPr>
          <w:ilvl w:val="0"/>
          <w:numId w:val="19"/>
        </w:numPr>
        <w:shd w:val="clear" w:color="auto" w:fill="FFFFFF"/>
        <w:spacing w:after="160" w:line="259" w:lineRule="auto"/>
        <w:rPr>
          <w:rFonts w:ascii="Calibri" w:hAnsi="Calibri" w:cs="Calibri"/>
          <w:sz w:val="22"/>
          <w:szCs w:val="22"/>
        </w:rPr>
      </w:pPr>
      <w:r w:rsidRPr="00957C4D">
        <w:rPr>
          <w:rFonts w:ascii="Calibri" w:hAnsi="Calibri" w:cs="Calibri"/>
          <w:sz w:val="22"/>
          <w:szCs w:val="22"/>
        </w:rPr>
        <w:t>Examples of illegal or dishonest activities are: violations of federal, state or local laws; billing for services not performed or for goods not delivered; and other fraudulent financial reporting.</w:t>
      </w:r>
      <w:r w:rsidRPr="00957C4D">
        <w:rPr>
          <w:rFonts w:ascii="Calibri" w:hAnsi="Calibri" w:cs="Calibri"/>
          <w:sz w:val="22"/>
          <w:szCs w:val="22"/>
        </w:rPr>
        <w:br/>
      </w:r>
    </w:p>
    <w:p w:rsidR="004E0B1B" w:rsidRDefault="004E0B1B" w:rsidP="004E0B1B">
      <w:pPr>
        <w:shd w:val="clear" w:color="auto" w:fill="FFFFFF"/>
        <w:rPr>
          <w:rFonts w:ascii="Calibri" w:hAnsi="Calibri" w:cs="Calibri"/>
          <w:sz w:val="22"/>
          <w:szCs w:val="22"/>
        </w:rPr>
      </w:pPr>
      <w:r w:rsidRPr="00957C4D">
        <w:rPr>
          <w:rFonts w:ascii="Calibri" w:hAnsi="Calibri" w:cs="Calibri"/>
          <w:sz w:val="22"/>
          <w:szCs w:val="22"/>
        </w:rPr>
        <w:t>Reporting:</w:t>
      </w:r>
    </w:p>
    <w:p w:rsidR="00637865" w:rsidRPr="00957C4D" w:rsidRDefault="00637865" w:rsidP="004E0B1B">
      <w:pPr>
        <w:shd w:val="clear" w:color="auto" w:fill="FFFFFF"/>
        <w:rPr>
          <w:rFonts w:ascii="Calibri" w:hAnsi="Calibri" w:cs="Calibri"/>
          <w:sz w:val="22"/>
          <w:szCs w:val="22"/>
        </w:rPr>
      </w:pPr>
    </w:p>
    <w:p w:rsidR="004E0B1B" w:rsidRPr="00957C4D" w:rsidRDefault="004E0B1B" w:rsidP="00FF5E5C">
      <w:pPr>
        <w:numPr>
          <w:ilvl w:val="0"/>
          <w:numId w:val="20"/>
        </w:numPr>
        <w:shd w:val="clear" w:color="auto" w:fill="FFFFFF"/>
        <w:spacing w:after="160" w:line="259" w:lineRule="auto"/>
        <w:rPr>
          <w:rFonts w:ascii="Calibri" w:hAnsi="Calibri" w:cs="Calibri"/>
          <w:sz w:val="22"/>
          <w:szCs w:val="22"/>
        </w:rPr>
      </w:pPr>
      <w:r w:rsidRPr="00957C4D">
        <w:rPr>
          <w:rFonts w:ascii="Calibri" w:hAnsi="Calibri" w:cs="Calibri"/>
          <w:sz w:val="22"/>
          <w:szCs w:val="22"/>
        </w:rPr>
        <w:t>If an employee has knowledge of, or a concern about, illegal or dishonest activity, the employee should report the activity.</w:t>
      </w:r>
    </w:p>
    <w:p w:rsidR="004E0B1B" w:rsidRPr="00957C4D" w:rsidRDefault="004E0B1B" w:rsidP="00FF5E5C">
      <w:pPr>
        <w:numPr>
          <w:ilvl w:val="0"/>
          <w:numId w:val="20"/>
        </w:numPr>
        <w:shd w:val="clear" w:color="auto" w:fill="FFFFFF"/>
        <w:spacing w:after="160" w:line="259" w:lineRule="auto"/>
        <w:rPr>
          <w:rFonts w:ascii="Calibri" w:hAnsi="Calibri" w:cs="Calibri"/>
          <w:sz w:val="22"/>
          <w:szCs w:val="22"/>
        </w:rPr>
      </w:pPr>
      <w:r w:rsidRPr="00957C4D">
        <w:rPr>
          <w:rFonts w:ascii="Calibri" w:hAnsi="Calibri" w:cs="Calibri"/>
          <w:sz w:val="22"/>
          <w:szCs w:val="22"/>
        </w:rPr>
        <w:t>The whistleblower is not responsible for investigating the activity or for determining fault or corrective measures; appropriate management officials are charged with these responsibilities upon notification and in accordance with the process and procedures.</w:t>
      </w:r>
    </w:p>
    <w:p w:rsidR="004E0B1B" w:rsidRPr="00957C4D" w:rsidRDefault="004E0B1B" w:rsidP="00FF5E5C">
      <w:pPr>
        <w:numPr>
          <w:ilvl w:val="0"/>
          <w:numId w:val="20"/>
        </w:numPr>
        <w:shd w:val="clear" w:color="auto" w:fill="FFFFFF"/>
        <w:spacing w:after="160" w:line="259" w:lineRule="auto"/>
        <w:rPr>
          <w:rFonts w:ascii="Calibri" w:hAnsi="Calibri" w:cs="Calibri"/>
          <w:sz w:val="22"/>
          <w:szCs w:val="22"/>
        </w:rPr>
      </w:pPr>
      <w:r w:rsidRPr="00957C4D">
        <w:rPr>
          <w:rFonts w:ascii="Calibri" w:hAnsi="Calibri" w:cs="Calibri"/>
          <w:sz w:val="22"/>
          <w:szCs w:val="22"/>
        </w:rPr>
        <w:t>The employee may report the activity by using some anonymous method such as a letter, phone call, fax or email to any member of the management team, his/her immediate supervisor or the Chief Executive of Human Resources and Contracts.</w:t>
      </w:r>
    </w:p>
    <w:p w:rsidR="004E0B1B" w:rsidRPr="00957C4D" w:rsidRDefault="004E0B1B" w:rsidP="00FF5E5C">
      <w:pPr>
        <w:numPr>
          <w:ilvl w:val="0"/>
          <w:numId w:val="20"/>
        </w:numPr>
        <w:shd w:val="clear" w:color="auto" w:fill="FFFFFF"/>
        <w:spacing w:after="160" w:line="259" w:lineRule="auto"/>
        <w:rPr>
          <w:rFonts w:ascii="Calibri" w:hAnsi="Calibri" w:cs="Calibri"/>
          <w:sz w:val="22"/>
          <w:szCs w:val="22"/>
        </w:rPr>
      </w:pPr>
      <w:r w:rsidRPr="00957C4D">
        <w:rPr>
          <w:rFonts w:ascii="Calibri" w:hAnsi="Calibri" w:cs="Calibri"/>
          <w:sz w:val="22"/>
          <w:szCs w:val="22"/>
        </w:rPr>
        <w:t>The employee should exercise sound judgment to avoid baseless allegations. An employee who intentionally files a false report of wrongdoing will be subject to disciplinary action.</w:t>
      </w:r>
    </w:p>
    <w:p w:rsidR="004E0B1B" w:rsidRPr="00957C4D" w:rsidRDefault="004E0B1B" w:rsidP="00FF5E5C">
      <w:pPr>
        <w:numPr>
          <w:ilvl w:val="0"/>
          <w:numId w:val="20"/>
        </w:numPr>
        <w:shd w:val="clear" w:color="auto" w:fill="FFFFFF"/>
        <w:spacing w:after="160" w:line="259" w:lineRule="auto"/>
        <w:rPr>
          <w:rFonts w:ascii="Calibri" w:hAnsi="Calibri" w:cs="Calibri"/>
          <w:sz w:val="22"/>
          <w:szCs w:val="22"/>
        </w:rPr>
      </w:pPr>
      <w:r w:rsidRPr="00957C4D">
        <w:rPr>
          <w:rFonts w:ascii="Calibri" w:hAnsi="Calibri" w:cs="Calibri"/>
          <w:sz w:val="22"/>
          <w:szCs w:val="22"/>
        </w:rPr>
        <w:t>Insofar as possible, the confidentiality of the whistleblower will be maintained. However, identity may have to be disclosed to conduct a thorough investigation, to comply with the law and to provide accused individual</w:t>
      </w:r>
      <w:r w:rsidR="00637865">
        <w:rPr>
          <w:rFonts w:ascii="Calibri" w:hAnsi="Calibri" w:cs="Calibri"/>
          <w:sz w:val="22"/>
          <w:szCs w:val="22"/>
        </w:rPr>
        <w:t>s</w:t>
      </w:r>
      <w:r w:rsidRPr="00957C4D">
        <w:rPr>
          <w:rFonts w:ascii="Calibri" w:hAnsi="Calibri" w:cs="Calibri"/>
          <w:sz w:val="22"/>
          <w:szCs w:val="22"/>
        </w:rPr>
        <w:t xml:space="preserve"> their legal rights of defense.</w:t>
      </w:r>
    </w:p>
    <w:p w:rsidR="004E0B1B" w:rsidRPr="00957C4D" w:rsidRDefault="004E0B1B" w:rsidP="00FF5E5C">
      <w:pPr>
        <w:numPr>
          <w:ilvl w:val="0"/>
          <w:numId w:val="20"/>
        </w:numPr>
        <w:shd w:val="clear" w:color="auto" w:fill="FFFFFF"/>
        <w:spacing w:after="160" w:line="259" w:lineRule="auto"/>
        <w:rPr>
          <w:rFonts w:ascii="Calibri" w:hAnsi="Calibri" w:cs="Calibri"/>
          <w:sz w:val="22"/>
          <w:szCs w:val="22"/>
        </w:rPr>
      </w:pPr>
      <w:r w:rsidRPr="00957C4D">
        <w:rPr>
          <w:rFonts w:ascii="Calibri" w:hAnsi="Calibri" w:cs="Calibri"/>
          <w:sz w:val="22"/>
          <w:szCs w:val="22"/>
        </w:rPr>
        <w:t xml:space="preserve">All reports of illegal dishonest activities will be promptly submitted to the Chief Executive of Human Resources and Contracts, who in accordance with the established claims handling process, is responsible for initiating the investigation and associated processes </w:t>
      </w:r>
      <w:r w:rsidR="00637865">
        <w:rPr>
          <w:rFonts w:ascii="Calibri" w:hAnsi="Calibri" w:cs="Calibri"/>
          <w:sz w:val="22"/>
          <w:szCs w:val="22"/>
        </w:rPr>
        <w:t xml:space="preserve">including </w:t>
      </w:r>
      <w:r w:rsidRPr="00957C4D">
        <w:rPr>
          <w:rFonts w:ascii="Calibri" w:hAnsi="Calibri" w:cs="Calibri"/>
          <w:sz w:val="22"/>
          <w:szCs w:val="22"/>
        </w:rPr>
        <w:t>coordinating corrective actions</w:t>
      </w:r>
      <w:r w:rsidR="00637865">
        <w:rPr>
          <w:rFonts w:ascii="Calibri" w:hAnsi="Calibri" w:cs="Calibri"/>
          <w:sz w:val="22"/>
          <w:szCs w:val="22"/>
        </w:rPr>
        <w:t>.</w:t>
      </w:r>
      <w:r w:rsidRPr="00957C4D">
        <w:rPr>
          <w:rFonts w:ascii="Calibri" w:hAnsi="Calibri" w:cs="Calibri"/>
          <w:sz w:val="22"/>
          <w:szCs w:val="22"/>
        </w:rPr>
        <w:br/>
        <w:t> </w:t>
      </w:r>
    </w:p>
    <w:p w:rsidR="004E0B1B" w:rsidRPr="00957C4D" w:rsidRDefault="004E0B1B" w:rsidP="00637865">
      <w:pPr>
        <w:shd w:val="clear" w:color="auto" w:fill="FFFFFF"/>
        <w:rPr>
          <w:rFonts w:ascii="Calibri" w:hAnsi="Calibri" w:cs="Calibri"/>
          <w:sz w:val="22"/>
          <w:szCs w:val="22"/>
        </w:rPr>
      </w:pPr>
      <w:r w:rsidRPr="00957C4D">
        <w:rPr>
          <w:rFonts w:ascii="Calibri" w:hAnsi="Calibri" w:cs="Calibri"/>
          <w:sz w:val="22"/>
          <w:szCs w:val="22"/>
        </w:rPr>
        <w:t>Collateral protocols:</w:t>
      </w:r>
      <w:r w:rsidRPr="00957C4D">
        <w:rPr>
          <w:rFonts w:ascii="Calibri" w:hAnsi="Calibri" w:cs="Calibri"/>
          <w:sz w:val="22"/>
          <w:szCs w:val="22"/>
        </w:rPr>
        <w:br/>
        <w:t> </w:t>
      </w:r>
    </w:p>
    <w:p w:rsidR="004E0B1B" w:rsidRPr="00957C4D" w:rsidRDefault="004E0B1B" w:rsidP="00FF5E5C">
      <w:pPr>
        <w:numPr>
          <w:ilvl w:val="0"/>
          <w:numId w:val="21"/>
        </w:numPr>
        <w:shd w:val="clear" w:color="auto" w:fill="FFFFFF"/>
        <w:spacing w:after="160" w:line="259" w:lineRule="auto"/>
        <w:rPr>
          <w:rFonts w:ascii="Calibri" w:hAnsi="Calibri" w:cs="Calibri"/>
          <w:sz w:val="22"/>
          <w:szCs w:val="22"/>
        </w:rPr>
      </w:pPr>
      <w:r w:rsidRPr="00957C4D">
        <w:rPr>
          <w:rFonts w:ascii="Calibri" w:hAnsi="Calibri" w:cs="Calibri"/>
          <w:sz w:val="22"/>
          <w:szCs w:val="22"/>
        </w:rPr>
        <w:t>Except for an employee who intentionally files a false report of wrongdoing, the company will not retaliate against a whistleblower. This includes, but is not limited to, protection from retaliation in the form of an adverse employment action such as termination, compensation decreases, or poor work assignments, etc. </w:t>
      </w:r>
    </w:p>
    <w:p w:rsidR="004E0B1B" w:rsidRPr="00957C4D" w:rsidRDefault="004E0B1B" w:rsidP="00FF5E5C">
      <w:pPr>
        <w:numPr>
          <w:ilvl w:val="0"/>
          <w:numId w:val="21"/>
        </w:numPr>
        <w:shd w:val="clear" w:color="auto" w:fill="FFFFFF"/>
        <w:spacing w:after="160" w:line="259" w:lineRule="auto"/>
        <w:rPr>
          <w:rFonts w:ascii="Calibri" w:hAnsi="Calibri" w:cs="Calibri"/>
          <w:sz w:val="22"/>
          <w:szCs w:val="22"/>
        </w:rPr>
      </w:pPr>
      <w:r w:rsidRPr="00957C4D">
        <w:rPr>
          <w:rFonts w:ascii="Calibri" w:hAnsi="Calibri" w:cs="Calibri"/>
          <w:sz w:val="22"/>
          <w:szCs w:val="22"/>
        </w:rPr>
        <w:t>The right of a whistleblower for protection against retaliation does not include immunity for any personal wrongdoing that is alleged and investigated. </w:t>
      </w:r>
    </w:p>
    <w:p w:rsidR="004E0B1B" w:rsidRPr="00957C4D" w:rsidRDefault="004E0B1B" w:rsidP="00FF5E5C">
      <w:pPr>
        <w:numPr>
          <w:ilvl w:val="0"/>
          <w:numId w:val="21"/>
        </w:numPr>
        <w:shd w:val="clear" w:color="auto" w:fill="FFFFFF"/>
        <w:spacing w:after="160" w:line="259" w:lineRule="auto"/>
        <w:rPr>
          <w:rFonts w:ascii="Calibri" w:hAnsi="Calibri" w:cs="Calibri"/>
          <w:sz w:val="22"/>
          <w:szCs w:val="22"/>
        </w:rPr>
      </w:pPr>
      <w:r w:rsidRPr="00957C4D">
        <w:rPr>
          <w:rFonts w:ascii="Calibri" w:hAnsi="Calibri" w:cs="Calibri"/>
          <w:sz w:val="22"/>
          <w:szCs w:val="22"/>
        </w:rPr>
        <w:t>Any whistleblower who believes he/she is being retaliated against must contact the Chief Executive of Human Resources and Contracts immediately.</w:t>
      </w:r>
    </w:p>
    <w:p w:rsidR="000B1FBA" w:rsidRPr="00257420" w:rsidRDefault="004E0B1B" w:rsidP="000B1FBA">
      <w:pPr>
        <w:numPr>
          <w:ilvl w:val="0"/>
          <w:numId w:val="21"/>
        </w:numPr>
        <w:shd w:val="clear" w:color="auto" w:fill="FFFFFF"/>
        <w:spacing w:after="160" w:line="259" w:lineRule="auto"/>
        <w:rPr>
          <w:rFonts w:ascii="Calibri" w:hAnsi="Calibri" w:cs="Calibri"/>
          <w:sz w:val="22"/>
          <w:szCs w:val="22"/>
        </w:rPr>
      </w:pPr>
      <w:r w:rsidRPr="00957C4D">
        <w:rPr>
          <w:rFonts w:ascii="Calibri" w:hAnsi="Calibri" w:cs="Calibri"/>
          <w:sz w:val="22"/>
          <w:szCs w:val="22"/>
        </w:rPr>
        <w:t>Employees with any questions regarding this policy should contact the Chief Executive of Human Resources and Contracts.</w:t>
      </w:r>
    </w:p>
    <w:p w:rsidR="00637865" w:rsidRDefault="00637865" w:rsidP="000B1FBA">
      <w:pPr>
        <w:spacing w:after="160" w:line="259" w:lineRule="auto"/>
        <w:rPr>
          <w:rFonts w:ascii="Calibri" w:hAnsi="Calibri" w:cs="Calibri"/>
          <w:sz w:val="22"/>
          <w:szCs w:val="22"/>
        </w:rPr>
      </w:pPr>
    </w:p>
    <w:p w:rsidR="00690FBB" w:rsidRDefault="00690FBB" w:rsidP="000B1FBA">
      <w:pPr>
        <w:spacing w:after="160" w:line="259" w:lineRule="auto"/>
        <w:rPr>
          <w:rFonts w:ascii="Calibri" w:hAnsi="Calibri" w:cs="Calibri"/>
          <w:b/>
          <w:bCs/>
          <w:sz w:val="28"/>
          <w:szCs w:val="28"/>
        </w:rPr>
      </w:pPr>
    </w:p>
    <w:p w:rsidR="004E0B1B" w:rsidRPr="000B1FBA" w:rsidRDefault="00690FBB" w:rsidP="000B1FBA">
      <w:pPr>
        <w:spacing w:after="160" w:line="259" w:lineRule="auto"/>
        <w:rPr>
          <w:rFonts w:ascii="Calibri" w:hAnsi="Calibri" w:cs="Calibri"/>
          <w:sz w:val="22"/>
          <w:szCs w:val="22"/>
        </w:rPr>
      </w:pPr>
      <w:r>
        <w:rPr>
          <w:rFonts w:ascii="Calibri" w:hAnsi="Calibri" w:cs="Calibri"/>
          <w:b/>
          <w:bCs/>
          <w:sz w:val="28"/>
          <w:szCs w:val="28"/>
        </w:rPr>
        <w:lastRenderedPageBreak/>
        <w:t xml:space="preserve">Part 17: </w:t>
      </w:r>
      <w:r w:rsidR="00900BDF">
        <w:rPr>
          <w:rFonts w:ascii="Calibri" w:hAnsi="Calibri" w:cs="Calibri"/>
          <w:b/>
          <w:bCs/>
          <w:sz w:val="28"/>
          <w:szCs w:val="28"/>
        </w:rPr>
        <w:t>Personal Appearance o</w:t>
      </w:r>
      <w:r w:rsidR="000B1FBA" w:rsidRPr="00957C4D">
        <w:rPr>
          <w:rFonts w:ascii="Calibri" w:hAnsi="Calibri" w:cs="Calibri"/>
          <w:b/>
          <w:bCs/>
          <w:sz w:val="28"/>
          <w:szCs w:val="28"/>
        </w:rPr>
        <w:t>f Employees</w:t>
      </w:r>
    </w:p>
    <w:p w:rsidR="00966B0C" w:rsidRDefault="004E0B1B" w:rsidP="00637865">
      <w:pPr>
        <w:shd w:val="clear" w:color="auto" w:fill="FFFFFF"/>
        <w:rPr>
          <w:rFonts w:ascii="Calibri" w:hAnsi="Calibri" w:cs="Calibri"/>
          <w:sz w:val="22"/>
          <w:szCs w:val="22"/>
        </w:rPr>
      </w:pPr>
      <w:r w:rsidRPr="00957C4D">
        <w:rPr>
          <w:rFonts w:ascii="Calibri" w:hAnsi="Calibri" w:cs="Calibri"/>
          <w:sz w:val="22"/>
          <w:szCs w:val="22"/>
        </w:rPr>
        <w:t xml:space="preserve">It is the policy of the Company that Employees should be clean and neat in appearance and should wear clothes that are suitable for work. Employees </w:t>
      </w:r>
      <w:proofErr w:type="gramStart"/>
      <w:r w:rsidRPr="00957C4D">
        <w:rPr>
          <w:rFonts w:ascii="Calibri" w:hAnsi="Calibri" w:cs="Calibri"/>
          <w:sz w:val="22"/>
          <w:szCs w:val="22"/>
        </w:rPr>
        <w:t>are expected</w:t>
      </w:r>
      <w:proofErr w:type="gramEnd"/>
      <w:r w:rsidRPr="00957C4D">
        <w:rPr>
          <w:rFonts w:ascii="Calibri" w:hAnsi="Calibri" w:cs="Calibri"/>
          <w:sz w:val="22"/>
          <w:szCs w:val="22"/>
        </w:rPr>
        <w:t xml:space="preserve"> at all times to present a professional, businesslike image to customers, coworkers and the public.  Acceptable personal appearance, like proper maintenance of work areas, is an ongoing requirement of employment with the Company.  Radical departures from conventional dress or personal grooming and hygiene standards </w:t>
      </w:r>
      <w:proofErr w:type="gramStart"/>
      <w:r w:rsidRPr="00957C4D">
        <w:rPr>
          <w:rFonts w:ascii="Calibri" w:hAnsi="Calibri" w:cs="Calibri"/>
          <w:sz w:val="22"/>
          <w:szCs w:val="22"/>
        </w:rPr>
        <w:t>are not permitted</w:t>
      </w:r>
      <w:proofErr w:type="gramEnd"/>
      <w:r w:rsidRPr="00957C4D">
        <w:rPr>
          <w:rFonts w:ascii="Calibri" w:hAnsi="Calibri" w:cs="Calibri"/>
          <w:sz w:val="22"/>
          <w:szCs w:val="22"/>
        </w:rPr>
        <w:t xml:space="preserve">.  </w:t>
      </w:r>
    </w:p>
    <w:p w:rsidR="00637865" w:rsidRDefault="00637865" w:rsidP="00637865">
      <w:pPr>
        <w:shd w:val="clear" w:color="auto" w:fill="FFFFFF"/>
        <w:rPr>
          <w:rFonts w:ascii="Calibri" w:hAnsi="Calibri" w:cs="Calibri"/>
          <w:sz w:val="22"/>
          <w:szCs w:val="22"/>
        </w:rPr>
      </w:pPr>
    </w:p>
    <w:p w:rsidR="00637865" w:rsidRDefault="00637865" w:rsidP="00637865">
      <w:pPr>
        <w:shd w:val="clear" w:color="auto" w:fill="FFFFFF"/>
        <w:rPr>
          <w:rFonts w:ascii="Calibri" w:hAnsi="Calibri" w:cs="Calibri"/>
          <w:sz w:val="22"/>
          <w:szCs w:val="22"/>
        </w:rPr>
      </w:pPr>
    </w:p>
    <w:p w:rsidR="00637865" w:rsidRPr="00637865" w:rsidRDefault="00637865" w:rsidP="00637865">
      <w:pPr>
        <w:shd w:val="clear" w:color="auto" w:fill="FFFFFF"/>
        <w:rPr>
          <w:rFonts w:ascii="Calibri" w:hAnsi="Calibri" w:cs="Calibri"/>
          <w:sz w:val="22"/>
          <w:szCs w:val="22"/>
        </w:rPr>
      </w:pPr>
    </w:p>
    <w:p w:rsidR="004E0B1B" w:rsidRPr="00957C4D" w:rsidRDefault="00690FBB" w:rsidP="004E0B1B">
      <w:pPr>
        <w:rPr>
          <w:rFonts w:ascii="Calibri" w:hAnsi="Calibri" w:cs="Calibri"/>
          <w:b/>
          <w:sz w:val="28"/>
          <w:szCs w:val="28"/>
          <w:shd w:val="clear" w:color="auto" w:fill="FFFFFF"/>
        </w:rPr>
      </w:pPr>
      <w:r>
        <w:rPr>
          <w:rFonts w:ascii="Calibri" w:hAnsi="Calibri" w:cs="Calibri"/>
          <w:b/>
          <w:bCs/>
          <w:sz w:val="28"/>
          <w:szCs w:val="28"/>
        </w:rPr>
        <w:t xml:space="preserve">Part 18: </w:t>
      </w:r>
      <w:r w:rsidR="00900BDF">
        <w:rPr>
          <w:rFonts w:ascii="Calibri" w:hAnsi="Calibri" w:cs="Calibri"/>
          <w:b/>
          <w:bCs/>
          <w:sz w:val="28"/>
          <w:szCs w:val="28"/>
        </w:rPr>
        <w:t>Electronic Video Recording/</w:t>
      </w:r>
      <w:r w:rsidR="000B1FBA" w:rsidRPr="00957C4D">
        <w:rPr>
          <w:rFonts w:ascii="Calibri" w:hAnsi="Calibri" w:cs="Calibri"/>
          <w:b/>
          <w:bCs/>
          <w:sz w:val="28"/>
          <w:szCs w:val="28"/>
        </w:rPr>
        <w:t>Security Systems</w:t>
      </w:r>
    </w:p>
    <w:p w:rsidR="004E0B1B" w:rsidRPr="00957C4D" w:rsidRDefault="004E0B1B" w:rsidP="004E0B1B">
      <w:pPr>
        <w:shd w:val="clear" w:color="auto" w:fill="FFFFFF"/>
        <w:rPr>
          <w:rFonts w:ascii="Calibri" w:hAnsi="Calibri" w:cs="Calibri"/>
          <w:sz w:val="22"/>
          <w:szCs w:val="22"/>
        </w:rPr>
      </w:pPr>
      <w:r w:rsidRPr="00957C4D">
        <w:rPr>
          <w:rFonts w:ascii="Calibri" w:hAnsi="Calibri" w:cs="Calibri"/>
          <w:sz w:val="22"/>
          <w:szCs w:val="22"/>
        </w:rPr>
        <w:t xml:space="preserve">The Electronic Video Recording Security Systems utilized by the Faculty Student Association are for the sole purpose of providing safety and security to the business operations. Personal privacy of our staff, patrons, and general members of the campus community </w:t>
      </w:r>
      <w:proofErr w:type="gramStart"/>
      <w:r w:rsidRPr="00957C4D">
        <w:rPr>
          <w:rFonts w:ascii="Calibri" w:hAnsi="Calibri" w:cs="Calibri"/>
          <w:sz w:val="22"/>
          <w:szCs w:val="22"/>
        </w:rPr>
        <w:t>must be respected</w:t>
      </w:r>
      <w:proofErr w:type="gramEnd"/>
      <w:r w:rsidRPr="00957C4D">
        <w:rPr>
          <w:rFonts w:ascii="Calibri" w:hAnsi="Calibri" w:cs="Calibri"/>
          <w:sz w:val="22"/>
          <w:szCs w:val="22"/>
        </w:rPr>
        <w:t xml:space="preserve"> at all times. This policy provides the procedure by which this system is used.</w:t>
      </w:r>
    </w:p>
    <w:p w:rsidR="004E0B1B" w:rsidRPr="00957C4D" w:rsidRDefault="004E0B1B" w:rsidP="004E0B1B">
      <w:pPr>
        <w:shd w:val="clear" w:color="auto" w:fill="FFFFFF"/>
        <w:rPr>
          <w:rFonts w:ascii="Calibri" w:hAnsi="Calibri" w:cs="Calibri"/>
          <w:b/>
          <w:bCs/>
          <w:sz w:val="22"/>
          <w:szCs w:val="22"/>
          <w:u w:val="single"/>
        </w:rPr>
      </w:pPr>
    </w:p>
    <w:p w:rsidR="004E0B1B" w:rsidRPr="00957C4D" w:rsidRDefault="004E0B1B" w:rsidP="004E0B1B">
      <w:pPr>
        <w:shd w:val="clear" w:color="auto" w:fill="FFFFFF"/>
        <w:rPr>
          <w:rFonts w:ascii="Calibri" w:hAnsi="Calibri" w:cs="Calibri"/>
          <w:sz w:val="22"/>
          <w:szCs w:val="22"/>
        </w:rPr>
      </w:pPr>
      <w:r w:rsidRPr="00957C4D">
        <w:rPr>
          <w:rFonts w:ascii="Calibri" w:hAnsi="Calibri" w:cs="Calibri"/>
          <w:sz w:val="22"/>
          <w:szCs w:val="22"/>
        </w:rPr>
        <w:t xml:space="preserve">Viewing images on the system is on a strictly “need to know” basis. Only those staff members specifically authorized to use the system may do so only for the specific reasons that are defined in the authorization procedure. </w:t>
      </w:r>
    </w:p>
    <w:p w:rsidR="00F17171" w:rsidRDefault="00F17171" w:rsidP="004E0B1B">
      <w:pPr>
        <w:shd w:val="clear" w:color="auto" w:fill="FFFFFF"/>
        <w:spacing w:after="200"/>
        <w:rPr>
          <w:rFonts w:ascii="Calibri" w:hAnsi="Calibri" w:cs="Calibri"/>
          <w:sz w:val="22"/>
          <w:szCs w:val="22"/>
        </w:rPr>
      </w:pPr>
    </w:p>
    <w:p w:rsidR="004E0B1B" w:rsidRPr="00957C4D" w:rsidRDefault="004E0B1B" w:rsidP="004E0B1B">
      <w:pPr>
        <w:shd w:val="clear" w:color="auto" w:fill="FFFFFF"/>
        <w:spacing w:after="200"/>
        <w:rPr>
          <w:rFonts w:ascii="Calibri" w:hAnsi="Calibri" w:cs="Calibri"/>
          <w:sz w:val="22"/>
          <w:szCs w:val="22"/>
        </w:rPr>
      </w:pPr>
      <w:r w:rsidRPr="00957C4D">
        <w:rPr>
          <w:rFonts w:ascii="Calibri" w:hAnsi="Calibri" w:cs="Calibri"/>
          <w:sz w:val="22"/>
          <w:szCs w:val="22"/>
        </w:rPr>
        <w:t>Camera placement is strictly limited</w:t>
      </w:r>
      <w:r w:rsidR="00637865">
        <w:rPr>
          <w:rFonts w:ascii="Calibri" w:hAnsi="Calibri" w:cs="Calibri"/>
          <w:sz w:val="22"/>
          <w:szCs w:val="22"/>
        </w:rPr>
        <w:t xml:space="preserve"> to</w:t>
      </w:r>
      <w:r w:rsidRPr="00957C4D">
        <w:rPr>
          <w:rFonts w:ascii="Calibri" w:hAnsi="Calibri" w:cs="Calibri"/>
          <w:sz w:val="22"/>
          <w:szCs w:val="22"/>
        </w:rPr>
        <w:t>:</w:t>
      </w:r>
    </w:p>
    <w:p w:rsidR="004E0B1B" w:rsidRPr="00957C4D" w:rsidRDefault="004E0B1B" w:rsidP="00FF5E5C">
      <w:pPr>
        <w:numPr>
          <w:ilvl w:val="0"/>
          <w:numId w:val="18"/>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Transactions that occur at cash registers and point of sale systems</w:t>
      </w:r>
      <w:r w:rsidR="00652359">
        <w:rPr>
          <w:rFonts w:ascii="Calibri" w:hAnsi="Calibri" w:cs="Calibri"/>
          <w:sz w:val="22"/>
          <w:szCs w:val="22"/>
          <w:shd w:val="clear" w:color="auto" w:fill="FFFFFF"/>
        </w:rPr>
        <w:t>.</w:t>
      </w:r>
    </w:p>
    <w:p w:rsidR="004E0B1B" w:rsidRPr="00957C4D" w:rsidRDefault="004E0B1B" w:rsidP="00FF5E5C">
      <w:pPr>
        <w:numPr>
          <w:ilvl w:val="0"/>
          <w:numId w:val="18"/>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Inventory that is subject to shoplifting or employee theft</w:t>
      </w:r>
      <w:r w:rsidR="00652359">
        <w:rPr>
          <w:rFonts w:ascii="Calibri" w:hAnsi="Calibri" w:cs="Calibri"/>
          <w:sz w:val="22"/>
          <w:szCs w:val="22"/>
          <w:shd w:val="clear" w:color="auto" w:fill="FFFFFF"/>
        </w:rPr>
        <w:t>.</w:t>
      </w:r>
    </w:p>
    <w:p w:rsidR="004E0B1B" w:rsidRPr="00957C4D" w:rsidRDefault="004E0B1B" w:rsidP="00FF5E5C">
      <w:pPr>
        <w:numPr>
          <w:ilvl w:val="0"/>
          <w:numId w:val="18"/>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Equipment that is subject to theft or vandalism</w:t>
      </w:r>
      <w:r w:rsidR="00652359">
        <w:rPr>
          <w:rFonts w:ascii="Calibri" w:hAnsi="Calibri" w:cs="Calibri"/>
          <w:sz w:val="22"/>
          <w:szCs w:val="22"/>
          <w:shd w:val="clear" w:color="auto" w:fill="FFFFFF"/>
        </w:rPr>
        <w:t>.</w:t>
      </w:r>
    </w:p>
    <w:p w:rsidR="004E0B1B" w:rsidRPr="00957C4D" w:rsidRDefault="004E0B1B" w:rsidP="00FF5E5C">
      <w:pPr>
        <w:numPr>
          <w:ilvl w:val="0"/>
          <w:numId w:val="18"/>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Entrances and egress to areas where inventory or assets of significant value are located.</w:t>
      </w:r>
    </w:p>
    <w:p w:rsidR="004E0B1B" w:rsidRPr="00957C4D" w:rsidRDefault="004E0B1B" w:rsidP="00FF5E5C">
      <w:pPr>
        <w:numPr>
          <w:ilvl w:val="0"/>
          <w:numId w:val="18"/>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Entrances to over-21 alcohol consumption areas</w:t>
      </w:r>
      <w:r w:rsidR="00652359">
        <w:rPr>
          <w:rFonts w:ascii="Calibri" w:hAnsi="Calibri" w:cs="Calibri"/>
          <w:sz w:val="22"/>
          <w:szCs w:val="22"/>
          <w:shd w:val="clear" w:color="auto" w:fill="FFFFFF"/>
        </w:rPr>
        <w:t>.</w:t>
      </w:r>
    </w:p>
    <w:p w:rsidR="004E0B1B" w:rsidRPr="00957C4D" w:rsidRDefault="004E0B1B" w:rsidP="00FF5E5C">
      <w:pPr>
        <w:numPr>
          <w:ilvl w:val="0"/>
          <w:numId w:val="18"/>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Other areas, consistent with this policy, that may be authorized in writing by the Executive Director.</w:t>
      </w:r>
    </w:p>
    <w:p w:rsidR="00806E6C" w:rsidRDefault="00806E6C" w:rsidP="00637865">
      <w:pPr>
        <w:spacing w:line="259" w:lineRule="auto"/>
        <w:ind w:left="2160"/>
        <w:rPr>
          <w:rFonts w:ascii="Calibri" w:hAnsi="Calibri" w:cs="Calibri"/>
          <w:sz w:val="22"/>
          <w:szCs w:val="22"/>
          <w:shd w:val="clear" w:color="auto" w:fill="FFFFFF"/>
        </w:rPr>
      </w:pPr>
    </w:p>
    <w:p w:rsidR="00257420" w:rsidRPr="00957C4D" w:rsidRDefault="00257420" w:rsidP="00637865">
      <w:pPr>
        <w:spacing w:line="259" w:lineRule="auto"/>
        <w:ind w:left="2160"/>
        <w:rPr>
          <w:rFonts w:ascii="Calibri" w:hAnsi="Calibri" w:cs="Calibri"/>
          <w:sz w:val="22"/>
          <w:szCs w:val="22"/>
          <w:shd w:val="clear" w:color="auto" w:fill="FFFFFF"/>
        </w:rPr>
      </w:pPr>
    </w:p>
    <w:p w:rsidR="00257420" w:rsidRDefault="004E0B1B" w:rsidP="00806E6C">
      <w:pPr>
        <w:shd w:val="clear" w:color="auto" w:fill="FFFFFF"/>
        <w:rPr>
          <w:rFonts w:ascii="Calibri" w:hAnsi="Calibri" w:cs="Calibri"/>
          <w:sz w:val="22"/>
          <w:szCs w:val="22"/>
        </w:rPr>
      </w:pPr>
      <w:r w:rsidRPr="00957C4D">
        <w:rPr>
          <w:rFonts w:ascii="Calibri" w:hAnsi="Calibri" w:cs="Calibri"/>
          <w:sz w:val="22"/>
          <w:szCs w:val="22"/>
        </w:rPr>
        <w:t xml:space="preserve">Camera placement is </w:t>
      </w:r>
      <w:r w:rsidRPr="00957C4D">
        <w:rPr>
          <w:rFonts w:ascii="Calibri" w:hAnsi="Calibri" w:cs="Calibri"/>
          <w:b/>
          <w:sz w:val="22"/>
          <w:szCs w:val="22"/>
          <w:u w:val="single"/>
        </w:rPr>
        <w:t>not</w:t>
      </w:r>
      <w:r w:rsidRPr="00957C4D">
        <w:rPr>
          <w:rFonts w:ascii="Calibri" w:hAnsi="Calibri" w:cs="Calibri"/>
          <w:sz w:val="22"/>
          <w:szCs w:val="22"/>
        </w:rPr>
        <w:t xml:space="preserve"> permitted in the following areas:</w:t>
      </w:r>
    </w:p>
    <w:p w:rsidR="003D0732" w:rsidRPr="00957C4D" w:rsidRDefault="003D0732" w:rsidP="00806E6C">
      <w:pPr>
        <w:shd w:val="clear" w:color="auto" w:fill="FFFFFF"/>
        <w:rPr>
          <w:rFonts w:ascii="Calibri" w:hAnsi="Calibri" w:cs="Calibri"/>
          <w:sz w:val="22"/>
          <w:szCs w:val="22"/>
        </w:rPr>
      </w:pPr>
    </w:p>
    <w:p w:rsidR="004E0B1B" w:rsidRPr="00957C4D" w:rsidRDefault="004E0B1B" w:rsidP="00FF5E5C">
      <w:pPr>
        <w:numPr>
          <w:ilvl w:val="0"/>
          <w:numId w:val="27"/>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Personal areas, including rest rooms and changing areas.</w:t>
      </w:r>
    </w:p>
    <w:p w:rsidR="004E0B1B" w:rsidRPr="00957C4D" w:rsidRDefault="004E0B1B" w:rsidP="00FF5E5C">
      <w:pPr>
        <w:numPr>
          <w:ilvl w:val="0"/>
          <w:numId w:val="27"/>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Lounge areas and dining rooms, except where narrowly focused on FSA property or business transactions, as defined above.</w:t>
      </w:r>
    </w:p>
    <w:p w:rsidR="004E0B1B" w:rsidRPr="00957C4D" w:rsidRDefault="004E0B1B" w:rsidP="00FF5E5C">
      <w:pPr>
        <w:numPr>
          <w:ilvl w:val="0"/>
          <w:numId w:val="27"/>
        </w:num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Any display screens of video images should be turned off when not in use.</w:t>
      </w:r>
    </w:p>
    <w:p w:rsidR="00900BDF" w:rsidRDefault="00900BDF" w:rsidP="00900BDF">
      <w:pPr>
        <w:spacing w:line="259" w:lineRule="auto"/>
        <w:rPr>
          <w:rFonts w:ascii="Calibri" w:hAnsi="Calibri" w:cs="Calibri"/>
          <w:sz w:val="22"/>
          <w:szCs w:val="22"/>
          <w:shd w:val="clear" w:color="auto" w:fill="FFFFFF"/>
        </w:rPr>
      </w:pPr>
    </w:p>
    <w:p w:rsidR="004E0B1B" w:rsidRPr="00957C4D" w:rsidRDefault="004E0B1B" w:rsidP="00900BDF">
      <w:pPr>
        <w:spacing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Viewing of the security system via internet or other remote method is limited to individuals approved to do so through the authorization procedure.</w:t>
      </w:r>
      <w:r w:rsidR="00900BDF">
        <w:rPr>
          <w:rFonts w:ascii="Calibri" w:hAnsi="Calibri" w:cs="Calibri"/>
          <w:sz w:val="22"/>
          <w:szCs w:val="22"/>
          <w:shd w:val="clear" w:color="auto" w:fill="FFFFFF"/>
        </w:rPr>
        <w:t xml:space="preserve"> </w:t>
      </w:r>
      <w:r w:rsidRPr="00957C4D">
        <w:rPr>
          <w:rFonts w:ascii="Calibri" w:hAnsi="Calibri" w:cs="Calibri"/>
          <w:sz w:val="22"/>
          <w:szCs w:val="22"/>
          <w:shd w:val="clear" w:color="auto" w:fill="FFFFFF"/>
        </w:rPr>
        <w:t>Viewing of the security system via internet of other remote method may only be done by authorized individuals on FSA work premises, unless otherwise specifically authorized by the Executive Director, Assistant Executive Director/Director of Operations and Director of Finances and Accounting</w:t>
      </w:r>
    </w:p>
    <w:p w:rsidR="00806E6C" w:rsidRPr="00957C4D" w:rsidRDefault="00806E6C" w:rsidP="004E0B1B">
      <w:pPr>
        <w:shd w:val="clear" w:color="auto" w:fill="FFFFFF"/>
        <w:rPr>
          <w:rFonts w:ascii="Calibri" w:hAnsi="Calibri" w:cs="Calibri"/>
          <w:sz w:val="22"/>
          <w:szCs w:val="22"/>
        </w:rPr>
      </w:pPr>
    </w:p>
    <w:p w:rsidR="00900BDF" w:rsidRDefault="004E0B1B" w:rsidP="003D0732">
      <w:pPr>
        <w:shd w:val="clear" w:color="auto" w:fill="FFFFFF"/>
        <w:rPr>
          <w:rFonts w:ascii="Calibri" w:hAnsi="Calibri" w:cs="Calibri"/>
          <w:sz w:val="22"/>
          <w:szCs w:val="22"/>
        </w:rPr>
      </w:pPr>
      <w:r w:rsidRPr="00957C4D">
        <w:rPr>
          <w:rFonts w:ascii="Calibri" w:hAnsi="Calibri" w:cs="Calibri"/>
          <w:sz w:val="22"/>
          <w:szCs w:val="22"/>
        </w:rPr>
        <w:t xml:space="preserve">Camera placement is usually discrete, so as not to suggest that continuous surveillance is provided, unless authorized for reasons of theft prevention by the Executive Director and Chief Administrator of Human Resources and Contracts.  </w:t>
      </w:r>
    </w:p>
    <w:p w:rsidR="004E0B1B" w:rsidRPr="00957C4D" w:rsidRDefault="004E0B1B" w:rsidP="004E0B1B">
      <w:pPr>
        <w:shd w:val="clear" w:color="auto" w:fill="FFFFFF"/>
        <w:spacing w:after="200"/>
        <w:rPr>
          <w:rFonts w:ascii="Calibri" w:hAnsi="Calibri" w:cs="Calibri"/>
          <w:sz w:val="22"/>
          <w:szCs w:val="22"/>
        </w:rPr>
      </w:pPr>
      <w:r w:rsidRPr="00957C4D">
        <w:rPr>
          <w:rFonts w:ascii="Calibri" w:hAnsi="Calibri" w:cs="Calibri"/>
          <w:sz w:val="22"/>
          <w:szCs w:val="22"/>
        </w:rPr>
        <w:lastRenderedPageBreak/>
        <w:t>One or more Security Managers will be designated by the Executive Director and Chief Administrator of Human Resources and Contracts to maintain the Electronic Video Recording Security Systems. The duties of this position will include:</w:t>
      </w:r>
    </w:p>
    <w:p w:rsidR="004E0B1B" w:rsidRPr="00957C4D" w:rsidRDefault="004E0B1B" w:rsidP="00FF5E5C">
      <w:pPr>
        <w:numPr>
          <w:ilvl w:val="0"/>
          <w:numId w:val="17"/>
        </w:numPr>
        <w:shd w:val="clear" w:color="auto" w:fill="FFFFFF"/>
        <w:spacing w:after="200"/>
        <w:rPr>
          <w:rFonts w:ascii="Calibri" w:hAnsi="Calibri" w:cs="Calibri"/>
          <w:sz w:val="22"/>
          <w:szCs w:val="22"/>
        </w:rPr>
      </w:pPr>
      <w:r w:rsidRPr="00957C4D">
        <w:rPr>
          <w:rFonts w:ascii="Calibri" w:hAnsi="Calibri" w:cs="Calibri"/>
          <w:sz w:val="22"/>
          <w:szCs w:val="22"/>
        </w:rPr>
        <w:t>Maintaining the system in good operating order</w:t>
      </w:r>
      <w:r w:rsidR="003D0732">
        <w:rPr>
          <w:rFonts w:ascii="Calibri" w:hAnsi="Calibri" w:cs="Calibri"/>
          <w:sz w:val="22"/>
          <w:szCs w:val="22"/>
        </w:rPr>
        <w:t>.</w:t>
      </w:r>
    </w:p>
    <w:p w:rsidR="004E0B1B" w:rsidRPr="00957C4D" w:rsidRDefault="004E0B1B" w:rsidP="00FF5E5C">
      <w:pPr>
        <w:numPr>
          <w:ilvl w:val="0"/>
          <w:numId w:val="17"/>
        </w:numPr>
        <w:spacing w:before="100" w:beforeAutospacing="1" w:after="100" w:afterAutospacing="1"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Implementing access to the system, in accordance with the authorization process.</w:t>
      </w:r>
    </w:p>
    <w:p w:rsidR="004E0B1B" w:rsidRPr="00957C4D" w:rsidRDefault="004E0B1B" w:rsidP="00FF5E5C">
      <w:pPr>
        <w:numPr>
          <w:ilvl w:val="0"/>
          <w:numId w:val="17"/>
        </w:numPr>
        <w:spacing w:before="100" w:beforeAutospacing="1" w:after="100" w:afterAutospacing="1"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 xml:space="preserve">Assuring that at least three months of back video recordings </w:t>
      </w:r>
      <w:proofErr w:type="gramStart"/>
      <w:r w:rsidRPr="00957C4D">
        <w:rPr>
          <w:rFonts w:ascii="Calibri" w:hAnsi="Calibri" w:cs="Calibri"/>
          <w:sz w:val="22"/>
          <w:szCs w:val="22"/>
          <w:shd w:val="clear" w:color="auto" w:fill="FFFFFF"/>
        </w:rPr>
        <w:t>are maintained</w:t>
      </w:r>
      <w:proofErr w:type="gramEnd"/>
      <w:r w:rsidRPr="00957C4D">
        <w:rPr>
          <w:rFonts w:ascii="Calibri" w:hAnsi="Calibri" w:cs="Calibri"/>
          <w:sz w:val="22"/>
          <w:szCs w:val="22"/>
          <w:shd w:val="clear" w:color="auto" w:fill="FFFFFF"/>
        </w:rPr>
        <w:t xml:space="preserve"> at all times.</w:t>
      </w:r>
    </w:p>
    <w:p w:rsidR="004E0B1B" w:rsidRPr="00957C4D" w:rsidRDefault="004E0B1B" w:rsidP="00FF5E5C">
      <w:pPr>
        <w:numPr>
          <w:ilvl w:val="0"/>
          <w:numId w:val="17"/>
        </w:numPr>
        <w:spacing w:before="100" w:beforeAutospacing="1" w:after="100" w:afterAutospacing="1" w:line="259" w:lineRule="auto"/>
        <w:rPr>
          <w:rFonts w:ascii="Calibri" w:hAnsi="Calibri" w:cs="Calibri"/>
          <w:sz w:val="22"/>
          <w:szCs w:val="22"/>
          <w:shd w:val="clear" w:color="auto" w:fill="FFFFFF"/>
        </w:rPr>
      </w:pPr>
      <w:r w:rsidRPr="00957C4D">
        <w:rPr>
          <w:rFonts w:ascii="Calibri" w:hAnsi="Calibri" w:cs="Calibri"/>
          <w:sz w:val="22"/>
          <w:szCs w:val="22"/>
          <w:shd w:val="clear" w:color="auto" w:fill="FFFFFF"/>
        </w:rPr>
        <w:t>Reviewing system tapes or granting access for others to review the system only as instructed by the </w:t>
      </w:r>
      <w:r w:rsidRPr="00957C4D">
        <w:rPr>
          <w:rFonts w:ascii="Calibri" w:hAnsi="Calibri" w:cs="Calibri"/>
          <w:sz w:val="22"/>
          <w:szCs w:val="22"/>
        </w:rPr>
        <w:t>Executive Director and Chief Administrator of Human Resources and Contracts.</w:t>
      </w:r>
    </w:p>
    <w:p w:rsidR="005B251A" w:rsidRDefault="004E0B1B" w:rsidP="00FF5E5C">
      <w:pPr>
        <w:numPr>
          <w:ilvl w:val="0"/>
          <w:numId w:val="17"/>
        </w:numPr>
        <w:spacing w:after="160" w:line="259" w:lineRule="auto"/>
        <w:rPr>
          <w:rFonts w:ascii="Calibri" w:hAnsi="Calibri" w:cs="Calibri"/>
          <w:sz w:val="22"/>
          <w:szCs w:val="22"/>
        </w:rPr>
      </w:pPr>
      <w:r w:rsidRPr="00957C4D">
        <w:rPr>
          <w:rFonts w:ascii="Calibri" w:hAnsi="Calibri" w:cs="Calibri"/>
          <w:sz w:val="22"/>
          <w:szCs w:val="22"/>
          <w:shd w:val="clear" w:color="auto" w:fill="FFFFFF"/>
        </w:rPr>
        <w:t>Immediately reporting potential violations of this policy to the </w:t>
      </w:r>
      <w:r w:rsidRPr="00957C4D">
        <w:rPr>
          <w:rFonts w:ascii="Calibri" w:hAnsi="Calibri" w:cs="Calibri"/>
          <w:sz w:val="22"/>
          <w:szCs w:val="22"/>
        </w:rPr>
        <w:t>Executive Director and Chief Administrator of Human Resources and Contracts.</w:t>
      </w:r>
    </w:p>
    <w:p w:rsidR="00593B09" w:rsidRDefault="00593B09" w:rsidP="00593B09">
      <w:pPr>
        <w:spacing w:after="160" w:line="259" w:lineRule="auto"/>
        <w:rPr>
          <w:rFonts w:ascii="Calibri" w:hAnsi="Calibri" w:cs="Calibri"/>
          <w:sz w:val="22"/>
          <w:szCs w:val="22"/>
        </w:rPr>
      </w:pPr>
    </w:p>
    <w:p w:rsidR="00490651" w:rsidRPr="0014450D" w:rsidRDefault="00490651" w:rsidP="00593B09">
      <w:pPr>
        <w:spacing w:after="160" w:line="259" w:lineRule="auto"/>
        <w:jc w:val="center"/>
        <w:rPr>
          <w:rFonts w:ascii="Calibri" w:hAnsi="Calibri" w:cs="Calibri"/>
          <w:sz w:val="22"/>
          <w:szCs w:val="22"/>
        </w:rPr>
      </w:pPr>
    </w:p>
    <w:sectPr w:rsidR="00490651" w:rsidRPr="0014450D" w:rsidSect="004B1CEA">
      <w:footerReference w:type="even" r:id="rId13"/>
      <w:footerReference w:type="default" r:id="rId14"/>
      <w:pgSz w:w="12240" w:h="15840"/>
      <w:pgMar w:top="1152" w:right="1440" w:bottom="1152"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27" w:rsidRDefault="00274827">
      <w:r>
        <w:separator/>
      </w:r>
    </w:p>
  </w:endnote>
  <w:endnote w:type="continuationSeparator" w:id="0">
    <w:p w:rsidR="00274827" w:rsidRDefault="0027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27" w:rsidRDefault="00274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4827" w:rsidRDefault="00274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27" w:rsidRDefault="00274827">
    <w:pPr>
      <w:pStyle w:val="Footer"/>
      <w:framePr w:wrap="around" w:vAnchor="text" w:hAnchor="page" w:x="6049" w:y="35"/>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EB7D28">
      <w:rPr>
        <w:rStyle w:val="PageNumber"/>
        <w:rFonts w:ascii="Arial" w:hAnsi="Arial"/>
        <w:noProof/>
      </w:rPr>
      <w:t>2</w:t>
    </w:r>
    <w:r>
      <w:rPr>
        <w:rStyle w:val="PageNumber"/>
        <w:rFonts w:ascii="Arial" w:hAnsi="Arial"/>
      </w:rPr>
      <w:fldChar w:fldCharType="end"/>
    </w:r>
  </w:p>
  <w:p w:rsidR="00274827" w:rsidRPr="004E1EF1" w:rsidRDefault="00274827" w:rsidP="00274827">
    <w:pPr>
      <w:pStyle w:val="Footer"/>
      <w:jc w:val="right"/>
      <w:rPr>
        <w:rFonts w:ascii="Calibri" w:hAnsi="Calibri" w:cs="Calibri"/>
        <w:sz w:val="16"/>
      </w:rPr>
    </w:pPr>
    <w:r>
      <w:rPr>
        <w:noProof/>
      </w:rPr>
      <mc:AlternateContent>
        <mc:Choice Requires="wps">
          <w:drawing>
            <wp:anchor distT="0" distB="0" distL="114300" distR="114300" simplePos="0" relativeHeight="251657728" behindDoc="0" locked="0" layoutInCell="0" allowOverlap="1">
              <wp:simplePos x="0" y="0"/>
              <wp:positionH relativeFrom="column">
                <wp:posOffset>38100</wp:posOffset>
              </wp:positionH>
              <wp:positionV relativeFrom="paragraph">
                <wp:posOffset>-29845</wp:posOffset>
              </wp:positionV>
              <wp:extent cx="594360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ABCCC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5pt" to="47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" o:allowincell="f" strokecolor="navy" strokeweight="3pt">
              <w10:wrap type="topAndBottom"/>
            </v:line>
          </w:pict>
        </mc:Fallback>
      </mc:AlternateContent>
    </w:r>
    <w:r>
      <w:tab/>
    </w:r>
    <w:r>
      <w:tab/>
    </w:r>
    <w:r>
      <w:tab/>
    </w:r>
    <w:r>
      <w:tab/>
    </w:r>
    <w:r w:rsidR="00EB7D28">
      <w:rPr>
        <w:rFonts w:ascii="Calibri" w:hAnsi="Calibri" w:cs="Calibri"/>
      </w:rPr>
      <w:t>Revised July</w:t>
    </w:r>
    <w:r>
      <w:rPr>
        <w:rFonts w:ascii="Calibri" w:hAnsi="Calibri" w:cs="Calibr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27" w:rsidRDefault="00274827">
      <w:r>
        <w:separator/>
      </w:r>
    </w:p>
  </w:footnote>
  <w:footnote w:type="continuationSeparator" w:id="0">
    <w:p w:rsidR="00274827" w:rsidRDefault="0027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76F"/>
    <w:multiLevelType w:val="singleLevel"/>
    <w:tmpl w:val="31DE6656"/>
    <w:lvl w:ilvl="0">
      <w:numFmt w:val="bullet"/>
      <w:lvlText w:val=""/>
      <w:lvlJc w:val="left"/>
      <w:pPr>
        <w:tabs>
          <w:tab w:val="num" w:pos="360"/>
        </w:tabs>
        <w:ind w:left="360" w:hanging="360"/>
      </w:pPr>
      <w:rPr>
        <w:rFonts w:ascii="Symbol" w:hAnsi="Symbol" w:hint="default"/>
      </w:rPr>
    </w:lvl>
  </w:abstractNum>
  <w:abstractNum w:abstractNumId="1" w15:restartNumberingAfterBreak="0">
    <w:nsid w:val="0576253C"/>
    <w:multiLevelType w:val="multilevel"/>
    <w:tmpl w:val="63201C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5CF0DE3"/>
    <w:multiLevelType w:val="singleLevel"/>
    <w:tmpl w:val="31DE6656"/>
    <w:lvl w:ilvl="0">
      <w:numFmt w:val="bullet"/>
      <w:lvlText w:val=""/>
      <w:lvlJc w:val="left"/>
      <w:pPr>
        <w:tabs>
          <w:tab w:val="num" w:pos="360"/>
        </w:tabs>
        <w:ind w:left="360" w:hanging="360"/>
      </w:pPr>
      <w:rPr>
        <w:rFonts w:ascii="Symbol" w:hAnsi="Symbol" w:hint="default"/>
      </w:rPr>
    </w:lvl>
  </w:abstractNum>
  <w:abstractNum w:abstractNumId="3" w15:restartNumberingAfterBreak="0">
    <w:nsid w:val="0C984368"/>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904EB"/>
    <w:multiLevelType w:val="singleLevel"/>
    <w:tmpl w:val="DA8EF3B2"/>
    <w:lvl w:ilvl="0">
      <w:start w:val="1"/>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134145A2"/>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24007"/>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5887"/>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72AD1"/>
    <w:multiLevelType w:val="singleLevel"/>
    <w:tmpl w:val="81CCE1E2"/>
    <w:lvl w:ilvl="0">
      <w:start w:val="1"/>
      <w:numFmt w:val="decimal"/>
      <w:lvlText w:val="%1."/>
      <w:lvlJc w:val="left"/>
      <w:pPr>
        <w:tabs>
          <w:tab w:val="num" w:pos="720"/>
        </w:tabs>
        <w:ind w:left="720" w:hanging="720"/>
      </w:pPr>
      <w:rPr>
        <w:rFonts w:hint="default"/>
      </w:rPr>
    </w:lvl>
  </w:abstractNum>
  <w:abstractNum w:abstractNumId="9" w15:restartNumberingAfterBreak="0">
    <w:nsid w:val="19ED3D51"/>
    <w:multiLevelType w:val="multilevel"/>
    <w:tmpl w:val="BE94BF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F561E0"/>
    <w:multiLevelType w:val="hybridMultilevel"/>
    <w:tmpl w:val="2CEA6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212A5"/>
    <w:multiLevelType w:val="hybridMultilevel"/>
    <w:tmpl w:val="DDE6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22B71"/>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F428F"/>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D96242"/>
    <w:multiLevelType w:val="multilevel"/>
    <w:tmpl w:val="B744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80BE6"/>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54F3D"/>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C1B5B"/>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D3C33"/>
    <w:multiLevelType w:val="hybridMultilevel"/>
    <w:tmpl w:val="F6082A4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1327D"/>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E080782"/>
    <w:multiLevelType w:val="hybridMultilevel"/>
    <w:tmpl w:val="7C42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44F60"/>
    <w:multiLevelType w:val="multilevel"/>
    <w:tmpl w:val="D332D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2561226"/>
    <w:multiLevelType w:val="singleLevel"/>
    <w:tmpl w:val="31DE6656"/>
    <w:lvl w:ilvl="0">
      <w:numFmt w:val="bullet"/>
      <w:lvlText w:val=""/>
      <w:lvlJc w:val="left"/>
      <w:pPr>
        <w:tabs>
          <w:tab w:val="num" w:pos="360"/>
        </w:tabs>
        <w:ind w:left="360" w:hanging="360"/>
      </w:pPr>
      <w:rPr>
        <w:rFonts w:ascii="Symbol" w:hAnsi="Symbol" w:hint="default"/>
      </w:rPr>
    </w:lvl>
  </w:abstractNum>
  <w:abstractNum w:abstractNumId="23" w15:restartNumberingAfterBreak="0">
    <w:nsid w:val="445A037D"/>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11CE8"/>
    <w:multiLevelType w:val="multilevel"/>
    <w:tmpl w:val="2AEE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931DC"/>
    <w:multiLevelType w:val="hybridMultilevel"/>
    <w:tmpl w:val="F3C6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C362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5F545F79"/>
    <w:multiLevelType w:val="singleLevel"/>
    <w:tmpl w:val="31DE6656"/>
    <w:lvl w:ilvl="0">
      <w:numFmt w:val="bullet"/>
      <w:lvlText w:val=""/>
      <w:lvlJc w:val="left"/>
      <w:pPr>
        <w:tabs>
          <w:tab w:val="num" w:pos="360"/>
        </w:tabs>
        <w:ind w:left="360" w:hanging="360"/>
      </w:pPr>
      <w:rPr>
        <w:rFonts w:ascii="Symbol" w:hAnsi="Symbol" w:hint="default"/>
      </w:rPr>
    </w:lvl>
  </w:abstractNum>
  <w:abstractNum w:abstractNumId="28" w15:restartNumberingAfterBreak="0">
    <w:nsid w:val="5FE479EC"/>
    <w:multiLevelType w:val="hybridMultilevel"/>
    <w:tmpl w:val="26D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A08B8"/>
    <w:multiLevelType w:val="hybridMultilevel"/>
    <w:tmpl w:val="7B72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0158A"/>
    <w:multiLevelType w:val="hybridMultilevel"/>
    <w:tmpl w:val="E462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D5ACD"/>
    <w:multiLevelType w:val="singleLevel"/>
    <w:tmpl w:val="66A06630"/>
    <w:lvl w:ilvl="0">
      <w:numFmt w:val="bullet"/>
      <w:lvlText w:val=""/>
      <w:lvlJc w:val="left"/>
      <w:pPr>
        <w:tabs>
          <w:tab w:val="num" w:pos="720"/>
        </w:tabs>
        <w:ind w:left="720" w:hanging="360"/>
      </w:pPr>
      <w:rPr>
        <w:rFonts w:ascii="Symbol" w:hAnsi="Symbol" w:hint="default"/>
        <w:b w:val="0"/>
        <w:i w:val="0"/>
        <w:sz w:val="20"/>
      </w:rPr>
    </w:lvl>
  </w:abstractNum>
  <w:abstractNum w:abstractNumId="32" w15:restartNumberingAfterBreak="0">
    <w:nsid w:val="735D00C4"/>
    <w:multiLevelType w:val="multilevel"/>
    <w:tmpl w:val="91EE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C3693"/>
    <w:multiLevelType w:val="hybridMultilevel"/>
    <w:tmpl w:val="B71A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7260F"/>
    <w:multiLevelType w:val="hybridMultilevel"/>
    <w:tmpl w:val="6BE8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
  </w:num>
  <w:num w:numId="4">
    <w:abstractNumId w:val="0"/>
  </w:num>
  <w:num w:numId="5">
    <w:abstractNumId w:val="22"/>
  </w:num>
  <w:num w:numId="6">
    <w:abstractNumId w:val="27"/>
  </w:num>
  <w:num w:numId="7">
    <w:abstractNumId w:val="25"/>
  </w:num>
  <w:num w:numId="8">
    <w:abstractNumId w:val="33"/>
  </w:num>
  <w:num w:numId="9">
    <w:abstractNumId w:val="19"/>
  </w:num>
  <w:num w:numId="10">
    <w:abstractNumId w:val="9"/>
  </w:num>
  <w:num w:numId="11">
    <w:abstractNumId w:val="8"/>
  </w:num>
  <w:num w:numId="12">
    <w:abstractNumId w:val="31"/>
  </w:num>
  <w:num w:numId="13">
    <w:abstractNumId w:val="21"/>
  </w:num>
  <w:num w:numId="14">
    <w:abstractNumId w:val="30"/>
  </w:num>
  <w:num w:numId="15">
    <w:abstractNumId w:val="29"/>
  </w:num>
  <w:num w:numId="16">
    <w:abstractNumId w:val="10"/>
  </w:num>
  <w:num w:numId="17">
    <w:abstractNumId w:val="13"/>
  </w:num>
  <w:num w:numId="18">
    <w:abstractNumId w:val="15"/>
  </w:num>
  <w:num w:numId="19">
    <w:abstractNumId w:val="12"/>
  </w:num>
  <w:num w:numId="20">
    <w:abstractNumId w:val="23"/>
  </w:num>
  <w:num w:numId="21">
    <w:abstractNumId w:val="3"/>
  </w:num>
  <w:num w:numId="22">
    <w:abstractNumId w:val="16"/>
  </w:num>
  <w:num w:numId="23">
    <w:abstractNumId w:val="7"/>
  </w:num>
  <w:num w:numId="24">
    <w:abstractNumId w:val="32"/>
  </w:num>
  <w:num w:numId="25">
    <w:abstractNumId w:val="6"/>
  </w:num>
  <w:num w:numId="26">
    <w:abstractNumId w:val="5"/>
  </w:num>
  <w:num w:numId="27">
    <w:abstractNumId w:val="17"/>
  </w:num>
  <w:num w:numId="28">
    <w:abstractNumId w:val="11"/>
  </w:num>
  <w:num w:numId="29">
    <w:abstractNumId w:val="28"/>
  </w:num>
  <w:num w:numId="30">
    <w:abstractNumId w:val="18"/>
  </w:num>
  <w:num w:numId="31">
    <w:abstractNumId w:val="24"/>
  </w:num>
  <w:num w:numId="32">
    <w:abstractNumId w:val="14"/>
  </w:num>
  <w:num w:numId="33">
    <w:abstractNumId w:val="20"/>
  </w:num>
  <w:num w:numId="34">
    <w:abstractNumId w:val="34"/>
  </w:num>
  <w:num w:numId="35">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BF"/>
    <w:rsid w:val="0001015E"/>
    <w:rsid w:val="000160B6"/>
    <w:rsid w:val="000171AB"/>
    <w:rsid w:val="0003346D"/>
    <w:rsid w:val="00045B94"/>
    <w:rsid w:val="00061BF1"/>
    <w:rsid w:val="0007308D"/>
    <w:rsid w:val="0007598D"/>
    <w:rsid w:val="000763A9"/>
    <w:rsid w:val="00085F62"/>
    <w:rsid w:val="000B18CB"/>
    <w:rsid w:val="000B1FBA"/>
    <w:rsid w:val="000D0AF5"/>
    <w:rsid w:val="000D2EAD"/>
    <w:rsid w:val="000E05A0"/>
    <w:rsid w:val="000F001A"/>
    <w:rsid w:val="000F7C44"/>
    <w:rsid w:val="00105832"/>
    <w:rsid w:val="001136AF"/>
    <w:rsid w:val="00122723"/>
    <w:rsid w:val="001347F9"/>
    <w:rsid w:val="0014148D"/>
    <w:rsid w:val="0014450D"/>
    <w:rsid w:val="001531D4"/>
    <w:rsid w:val="00163084"/>
    <w:rsid w:val="001664F9"/>
    <w:rsid w:val="00170831"/>
    <w:rsid w:val="001725B5"/>
    <w:rsid w:val="00173D0D"/>
    <w:rsid w:val="00176483"/>
    <w:rsid w:val="00181916"/>
    <w:rsid w:val="001A08A3"/>
    <w:rsid w:val="001B3A82"/>
    <w:rsid w:val="001D2A7A"/>
    <w:rsid w:val="001D788D"/>
    <w:rsid w:val="001E559F"/>
    <w:rsid w:val="001F0B38"/>
    <w:rsid w:val="001F0F7C"/>
    <w:rsid w:val="00204671"/>
    <w:rsid w:val="0023309F"/>
    <w:rsid w:val="00251A01"/>
    <w:rsid w:val="002565DC"/>
    <w:rsid w:val="00256ED8"/>
    <w:rsid w:val="00257420"/>
    <w:rsid w:val="00274827"/>
    <w:rsid w:val="00282CD0"/>
    <w:rsid w:val="00290710"/>
    <w:rsid w:val="002A3173"/>
    <w:rsid w:val="002C6693"/>
    <w:rsid w:val="002D0517"/>
    <w:rsid w:val="002D5E4D"/>
    <w:rsid w:val="002E22BC"/>
    <w:rsid w:val="002E7A27"/>
    <w:rsid w:val="00307DBD"/>
    <w:rsid w:val="003111E8"/>
    <w:rsid w:val="00324FC7"/>
    <w:rsid w:val="0034786A"/>
    <w:rsid w:val="00351AC3"/>
    <w:rsid w:val="003550CD"/>
    <w:rsid w:val="0035636A"/>
    <w:rsid w:val="00357373"/>
    <w:rsid w:val="0036432B"/>
    <w:rsid w:val="00370B22"/>
    <w:rsid w:val="003922D4"/>
    <w:rsid w:val="003A6EE6"/>
    <w:rsid w:val="003B12FA"/>
    <w:rsid w:val="003B1BE5"/>
    <w:rsid w:val="003D0325"/>
    <w:rsid w:val="003D0732"/>
    <w:rsid w:val="003D3B18"/>
    <w:rsid w:val="003D4C75"/>
    <w:rsid w:val="003E13C9"/>
    <w:rsid w:val="003F116B"/>
    <w:rsid w:val="003F38E3"/>
    <w:rsid w:val="0040579D"/>
    <w:rsid w:val="00412AFE"/>
    <w:rsid w:val="00422499"/>
    <w:rsid w:val="00422EE6"/>
    <w:rsid w:val="0043626D"/>
    <w:rsid w:val="00453475"/>
    <w:rsid w:val="00457E7A"/>
    <w:rsid w:val="00464970"/>
    <w:rsid w:val="004705C2"/>
    <w:rsid w:val="00472A8D"/>
    <w:rsid w:val="00475E5B"/>
    <w:rsid w:val="00490651"/>
    <w:rsid w:val="00493DE1"/>
    <w:rsid w:val="004956F2"/>
    <w:rsid w:val="004A50C9"/>
    <w:rsid w:val="004B0FB1"/>
    <w:rsid w:val="004B1576"/>
    <w:rsid w:val="004B1CEA"/>
    <w:rsid w:val="004B27E2"/>
    <w:rsid w:val="004B706E"/>
    <w:rsid w:val="004D07F1"/>
    <w:rsid w:val="004D3075"/>
    <w:rsid w:val="004E0B1B"/>
    <w:rsid w:val="004E1EF1"/>
    <w:rsid w:val="00502D3A"/>
    <w:rsid w:val="0050375B"/>
    <w:rsid w:val="00506FFB"/>
    <w:rsid w:val="00510EBA"/>
    <w:rsid w:val="00527611"/>
    <w:rsid w:val="005325D9"/>
    <w:rsid w:val="0054675E"/>
    <w:rsid w:val="00557359"/>
    <w:rsid w:val="00566F67"/>
    <w:rsid w:val="005723E5"/>
    <w:rsid w:val="005752E0"/>
    <w:rsid w:val="00577BDA"/>
    <w:rsid w:val="00587E1D"/>
    <w:rsid w:val="00593B09"/>
    <w:rsid w:val="005A19D5"/>
    <w:rsid w:val="005A4C2D"/>
    <w:rsid w:val="005B251A"/>
    <w:rsid w:val="005B2F7A"/>
    <w:rsid w:val="005C5C9E"/>
    <w:rsid w:val="005D5944"/>
    <w:rsid w:val="005E3AAF"/>
    <w:rsid w:val="005F447B"/>
    <w:rsid w:val="00617FE8"/>
    <w:rsid w:val="00627519"/>
    <w:rsid w:val="00631E42"/>
    <w:rsid w:val="00637865"/>
    <w:rsid w:val="00640060"/>
    <w:rsid w:val="00641A12"/>
    <w:rsid w:val="006424D8"/>
    <w:rsid w:val="006479C0"/>
    <w:rsid w:val="00652359"/>
    <w:rsid w:val="006641AB"/>
    <w:rsid w:val="00665767"/>
    <w:rsid w:val="006705BD"/>
    <w:rsid w:val="006752A1"/>
    <w:rsid w:val="00683846"/>
    <w:rsid w:val="00690FBB"/>
    <w:rsid w:val="006A284C"/>
    <w:rsid w:val="006D2D2F"/>
    <w:rsid w:val="006D4000"/>
    <w:rsid w:val="006E62AB"/>
    <w:rsid w:val="006F4466"/>
    <w:rsid w:val="006F4A46"/>
    <w:rsid w:val="006F7AEF"/>
    <w:rsid w:val="0070144A"/>
    <w:rsid w:val="007222C8"/>
    <w:rsid w:val="00725CCA"/>
    <w:rsid w:val="00726168"/>
    <w:rsid w:val="00740DD3"/>
    <w:rsid w:val="0074591D"/>
    <w:rsid w:val="00755BCA"/>
    <w:rsid w:val="00770FA1"/>
    <w:rsid w:val="00790C68"/>
    <w:rsid w:val="00792A52"/>
    <w:rsid w:val="00793077"/>
    <w:rsid w:val="00793895"/>
    <w:rsid w:val="00796998"/>
    <w:rsid w:val="007A08D4"/>
    <w:rsid w:val="007A0A75"/>
    <w:rsid w:val="007B0925"/>
    <w:rsid w:val="007D018B"/>
    <w:rsid w:val="007D4A70"/>
    <w:rsid w:val="007E12A1"/>
    <w:rsid w:val="00806E6C"/>
    <w:rsid w:val="00817037"/>
    <w:rsid w:val="008353D4"/>
    <w:rsid w:val="00842F31"/>
    <w:rsid w:val="008430A6"/>
    <w:rsid w:val="00845167"/>
    <w:rsid w:val="00850FD9"/>
    <w:rsid w:val="008667C7"/>
    <w:rsid w:val="00866991"/>
    <w:rsid w:val="0086791E"/>
    <w:rsid w:val="00867CBF"/>
    <w:rsid w:val="00872094"/>
    <w:rsid w:val="00875C09"/>
    <w:rsid w:val="0088297A"/>
    <w:rsid w:val="00883653"/>
    <w:rsid w:val="008930AE"/>
    <w:rsid w:val="00893E72"/>
    <w:rsid w:val="00897445"/>
    <w:rsid w:val="008A2BE7"/>
    <w:rsid w:val="008A6C1E"/>
    <w:rsid w:val="008C2B48"/>
    <w:rsid w:val="008D49EF"/>
    <w:rsid w:val="008F18FE"/>
    <w:rsid w:val="008F1C6B"/>
    <w:rsid w:val="008F67F1"/>
    <w:rsid w:val="00900BDF"/>
    <w:rsid w:val="00901693"/>
    <w:rsid w:val="00924662"/>
    <w:rsid w:val="00935883"/>
    <w:rsid w:val="00942478"/>
    <w:rsid w:val="0094545B"/>
    <w:rsid w:val="00945E50"/>
    <w:rsid w:val="009563BA"/>
    <w:rsid w:val="00957C4D"/>
    <w:rsid w:val="00966B0C"/>
    <w:rsid w:val="00966CA9"/>
    <w:rsid w:val="00972CBD"/>
    <w:rsid w:val="00973AB4"/>
    <w:rsid w:val="00974B6E"/>
    <w:rsid w:val="00980A60"/>
    <w:rsid w:val="009A137D"/>
    <w:rsid w:val="009A6F60"/>
    <w:rsid w:val="009B6EEA"/>
    <w:rsid w:val="009C198E"/>
    <w:rsid w:val="009C215F"/>
    <w:rsid w:val="009D4A65"/>
    <w:rsid w:val="009D5045"/>
    <w:rsid w:val="009D5894"/>
    <w:rsid w:val="009D63D1"/>
    <w:rsid w:val="009E21D9"/>
    <w:rsid w:val="009E49A9"/>
    <w:rsid w:val="009E5AE8"/>
    <w:rsid w:val="009E6612"/>
    <w:rsid w:val="00A01012"/>
    <w:rsid w:val="00A02E8C"/>
    <w:rsid w:val="00A12F1D"/>
    <w:rsid w:val="00A141B1"/>
    <w:rsid w:val="00A270B1"/>
    <w:rsid w:val="00A3363A"/>
    <w:rsid w:val="00A36AC3"/>
    <w:rsid w:val="00A40AEF"/>
    <w:rsid w:val="00A41ACF"/>
    <w:rsid w:val="00A646E2"/>
    <w:rsid w:val="00A72B55"/>
    <w:rsid w:val="00A75C64"/>
    <w:rsid w:val="00A8067F"/>
    <w:rsid w:val="00A92D14"/>
    <w:rsid w:val="00A969CD"/>
    <w:rsid w:val="00AA073E"/>
    <w:rsid w:val="00AB1A04"/>
    <w:rsid w:val="00AB2C80"/>
    <w:rsid w:val="00AD4B9B"/>
    <w:rsid w:val="00AE588D"/>
    <w:rsid w:val="00AF6550"/>
    <w:rsid w:val="00B039A7"/>
    <w:rsid w:val="00B05492"/>
    <w:rsid w:val="00B20B5B"/>
    <w:rsid w:val="00B241A9"/>
    <w:rsid w:val="00B32E36"/>
    <w:rsid w:val="00B337E4"/>
    <w:rsid w:val="00B35CBE"/>
    <w:rsid w:val="00B4348E"/>
    <w:rsid w:val="00B54588"/>
    <w:rsid w:val="00B74BE3"/>
    <w:rsid w:val="00B7783F"/>
    <w:rsid w:val="00B87481"/>
    <w:rsid w:val="00B95CE4"/>
    <w:rsid w:val="00BB1F82"/>
    <w:rsid w:val="00BD2CC8"/>
    <w:rsid w:val="00BD5ED4"/>
    <w:rsid w:val="00BE03E6"/>
    <w:rsid w:val="00BE6716"/>
    <w:rsid w:val="00BE6912"/>
    <w:rsid w:val="00BF1B49"/>
    <w:rsid w:val="00C03B5F"/>
    <w:rsid w:val="00C05CC6"/>
    <w:rsid w:val="00C13DBF"/>
    <w:rsid w:val="00C2377B"/>
    <w:rsid w:val="00C252DA"/>
    <w:rsid w:val="00C72AEE"/>
    <w:rsid w:val="00C80951"/>
    <w:rsid w:val="00C830DC"/>
    <w:rsid w:val="00C84EFF"/>
    <w:rsid w:val="00CB0810"/>
    <w:rsid w:val="00CB1F47"/>
    <w:rsid w:val="00CB5659"/>
    <w:rsid w:val="00CB742E"/>
    <w:rsid w:val="00CC242B"/>
    <w:rsid w:val="00CC53AA"/>
    <w:rsid w:val="00CE2E08"/>
    <w:rsid w:val="00CF47C7"/>
    <w:rsid w:val="00CF7437"/>
    <w:rsid w:val="00D061FC"/>
    <w:rsid w:val="00D123EE"/>
    <w:rsid w:val="00D13EF4"/>
    <w:rsid w:val="00D23DAE"/>
    <w:rsid w:val="00D24243"/>
    <w:rsid w:val="00D47094"/>
    <w:rsid w:val="00D50933"/>
    <w:rsid w:val="00D75159"/>
    <w:rsid w:val="00D75D2D"/>
    <w:rsid w:val="00D845F9"/>
    <w:rsid w:val="00DA47C5"/>
    <w:rsid w:val="00DA5C40"/>
    <w:rsid w:val="00DA7578"/>
    <w:rsid w:val="00DB58C1"/>
    <w:rsid w:val="00DF0D68"/>
    <w:rsid w:val="00E12388"/>
    <w:rsid w:val="00E20312"/>
    <w:rsid w:val="00E21D1A"/>
    <w:rsid w:val="00E23E08"/>
    <w:rsid w:val="00E30B82"/>
    <w:rsid w:val="00E40AEC"/>
    <w:rsid w:val="00E552B4"/>
    <w:rsid w:val="00E72555"/>
    <w:rsid w:val="00E83192"/>
    <w:rsid w:val="00E877EE"/>
    <w:rsid w:val="00EA4329"/>
    <w:rsid w:val="00EB3E41"/>
    <w:rsid w:val="00EB7D28"/>
    <w:rsid w:val="00EC2BB1"/>
    <w:rsid w:val="00EC4078"/>
    <w:rsid w:val="00ED05FE"/>
    <w:rsid w:val="00ED3471"/>
    <w:rsid w:val="00F001D6"/>
    <w:rsid w:val="00F15203"/>
    <w:rsid w:val="00F17171"/>
    <w:rsid w:val="00F21FD2"/>
    <w:rsid w:val="00F23EA5"/>
    <w:rsid w:val="00F25FC4"/>
    <w:rsid w:val="00F36746"/>
    <w:rsid w:val="00F40526"/>
    <w:rsid w:val="00F4220C"/>
    <w:rsid w:val="00F46B85"/>
    <w:rsid w:val="00F5568E"/>
    <w:rsid w:val="00F75448"/>
    <w:rsid w:val="00F75D28"/>
    <w:rsid w:val="00F83EFE"/>
    <w:rsid w:val="00F975D4"/>
    <w:rsid w:val="00FB4B95"/>
    <w:rsid w:val="00FC1BB8"/>
    <w:rsid w:val="00FD0916"/>
    <w:rsid w:val="00FD1F2C"/>
    <w:rsid w:val="00FE6D1A"/>
    <w:rsid w:val="00FF1B0F"/>
    <w:rsid w:val="00FF1ED5"/>
    <w:rsid w:val="00FF5E5C"/>
    <w:rsid w:val="00FF6106"/>
    <w:rsid w:val="00FF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359E8B"/>
  <w15:chartTrackingRefBased/>
  <w15:docId w15:val="{A81A5F80-FD5E-4064-8C50-1DC70E44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numPr>
        <w:ilvl w:val="2"/>
        <w:numId w:val="2"/>
      </w:numPr>
      <w:spacing w:before="240" w:after="60"/>
      <w:outlineLvl w:val="2"/>
    </w:pPr>
    <w:rPr>
      <w:rFonts w:ascii="Arial" w:hAnsi="Arial"/>
      <w:sz w:val="24"/>
    </w:rPr>
  </w:style>
  <w:style w:type="paragraph" w:styleId="Heading4">
    <w:name w:val="heading 4"/>
    <w:basedOn w:val="Normal"/>
    <w:next w:val="Normal"/>
    <w:qFormat/>
    <w:pPr>
      <w:keepNext/>
      <w:numPr>
        <w:ilvl w:val="3"/>
        <w:numId w:val="2"/>
      </w:numPr>
      <w:spacing w:before="240" w:after="60"/>
      <w:outlineLvl w:val="3"/>
    </w:pPr>
    <w:rPr>
      <w:rFonts w:ascii="Arial" w:hAnsi="Arial"/>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LineNumber"/>
  </w:style>
  <w:style w:type="paragraph" w:styleId="BodyTextIndent">
    <w:name w:val="Body Text Indent"/>
    <w:basedOn w:val="Normal"/>
    <w:link w:val="BodyTextIndentChar"/>
    <w:pPr>
      <w:ind w:left="2160" w:hanging="2160"/>
    </w:pPr>
    <w:rPr>
      <w:sz w:val="24"/>
    </w:rPr>
  </w:style>
  <w:style w:type="paragraph" w:styleId="Header">
    <w:name w:val="header"/>
    <w:basedOn w:val="Normal"/>
    <w:pPr>
      <w:tabs>
        <w:tab w:val="center" w:pos="4320"/>
        <w:tab w:val="right" w:pos="8640"/>
      </w:tabs>
    </w:pPr>
    <w:rPr>
      <w:sz w:val="24"/>
    </w:rPr>
  </w:style>
  <w:style w:type="paragraph" w:styleId="BodyText">
    <w:name w:val="Body Text"/>
    <w:basedOn w:val="Normal"/>
    <w:link w:val="BodyTextChar"/>
    <w:rPr>
      <w:sz w:val="24"/>
    </w:rPr>
  </w:style>
  <w:style w:type="paragraph" w:styleId="BalloonText">
    <w:name w:val="Balloon Text"/>
    <w:basedOn w:val="Normal"/>
    <w:semiHidden/>
    <w:rsid w:val="005F447B"/>
    <w:rPr>
      <w:rFonts w:ascii="Tahoma" w:hAnsi="Tahoma" w:cs="Tahoma"/>
      <w:sz w:val="16"/>
      <w:szCs w:val="16"/>
    </w:rPr>
  </w:style>
  <w:style w:type="character" w:styleId="LineNumber">
    <w:name w:val="line number"/>
    <w:basedOn w:val="DefaultParagraphFont"/>
  </w:style>
  <w:style w:type="paragraph" w:styleId="ListParagraph">
    <w:name w:val="List Paragraph"/>
    <w:basedOn w:val="Normal"/>
    <w:uiPriority w:val="34"/>
    <w:qFormat/>
    <w:rsid w:val="00170831"/>
    <w:pPr>
      <w:ind w:left="720"/>
    </w:pPr>
  </w:style>
  <w:style w:type="paragraph" w:styleId="NormalWeb">
    <w:name w:val="Normal (Web)"/>
    <w:basedOn w:val="Normal"/>
    <w:uiPriority w:val="99"/>
    <w:unhideWhenUsed/>
    <w:rsid w:val="0074591D"/>
    <w:pPr>
      <w:spacing w:before="100" w:beforeAutospacing="1" w:after="100" w:afterAutospacing="1"/>
    </w:pPr>
    <w:rPr>
      <w:sz w:val="24"/>
      <w:szCs w:val="24"/>
    </w:rPr>
  </w:style>
  <w:style w:type="character" w:styleId="Hyperlink">
    <w:name w:val="Hyperlink"/>
    <w:rsid w:val="00DA5C40"/>
    <w:rPr>
      <w:color w:val="0563C1"/>
      <w:u w:val="single"/>
    </w:rPr>
  </w:style>
  <w:style w:type="character" w:customStyle="1" w:styleId="Heading2Char">
    <w:name w:val="Heading 2 Char"/>
    <w:link w:val="Heading2"/>
    <w:rsid w:val="002E22BC"/>
    <w:rPr>
      <w:rFonts w:ascii="Arial" w:hAnsi="Arial"/>
      <w:b/>
      <w:i/>
      <w:sz w:val="24"/>
    </w:rPr>
  </w:style>
  <w:style w:type="character" w:customStyle="1" w:styleId="BodyTextIndentChar">
    <w:name w:val="Body Text Indent Char"/>
    <w:link w:val="BodyTextIndent"/>
    <w:rsid w:val="002E22BC"/>
    <w:rPr>
      <w:sz w:val="24"/>
    </w:rPr>
  </w:style>
  <w:style w:type="character" w:customStyle="1" w:styleId="BodyTextChar">
    <w:name w:val="Body Text Char"/>
    <w:link w:val="BodyText"/>
    <w:rsid w:val="002E22BC"/>
    <w:rPr>
      <w:sz w:val="24"/>
    </w:rPr>
  </w:style>
  <w:style w:type="table" w:styleId="TableGrid">
    <w:name w:val="Table Grid"/>
    <w:basedOn w:val="TableNormal"/>
    <w:uiPriority w:val="59"/>
    <w:rsid w:val="006A284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563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084">
      <w:bodyDiv w:val="1"/>
      <w:marLeft w:val="0"/>
      <w:marRight w:val="0"/>
      <w:marTop w:val="0"/>
      <w:marBottom w:val="0"/>
      <w:divBdr>
        <w:top w:val="none" w:sz="0" w:space="0" w:color="auto"/>
        <w:left w:val="none" w:sz="0" w:space="0" w:color="auto"/>
        <w:bottom w:val="none" w:sz="0" w:space="0" w:color="auto"/>
        <w:right w:val="none" w:sz="0" w:space="0" w:color="auto"/>
      </w:divBdr>
      <w:divsChild>
        <w:div w:id="802384950">
          <w:marLeft w:val="0"/>
          <w:marRight w:val="0"/>
          <w:marTop w:val="0"/>
          <w:marBottom w:val="0"/>
          <w:divBdr>
            <w:top w:val="none" w:sz="0" w:space="0" w:color="auto"/>
            <w:left w:val="none" w:sz="0" w:space="0" w:color="auto"/>
            <w:bottom w:val="none" w:sz="0" w:space="0" w:color="auto"/>
            <w:right w:val="none" w:sz="0" w:space="0" w:color="auto"/>
          </w:divBdr>
          <w:divsChild>
            <w:div w:id="463079616">
              <w:marLeft w:val="0"/>
              <w:marRight w:val="0"/>
              <w:marTop w:val="0"/>
              <w:marBottom w:val="0"/>
              <w:divBdr>
                <w:top w:val="none" w:sz="0" w:space="0" w:color="auto"/>
                <w:left w:val="none" w:sz="0" w:space="0" w:color="auto"/>
                <w:bottom w:val="none" w:sz="0" w:space="0" w:color="auto"/>
                <w:right w:val="none" w:sz="0" w:space="0" w:color="auto"/>
              </w:divBdr>
              <w:divsChild>
                <w:div w:id="944776499">
                  <w:marLeft w:val="0"/>
                  <w:marRight w:val="0"/>
                  <w:marTop w:val="0"/>
                  <w:marBottom w:val="0"/>
                  <w:divBdr>
                    <w:top w:val="none" w:sz="0" w:space="0" w:color="auto"/>
                    <w:left w:val="none" w:sz="0" w:space="0" w:color="auto"/>
                    <w:bottom w:val="none" w:sz="0" w:space="0" w:color="auto"/>
                    <w:right w:val="none" w:sz="0" w:space="0" w:color="auto"/>
                  </w:divBdr>
                  <w:divsChild>
                    <w:div w:id="566307381">
                      <w:marLeft w:val="0"/>
                      <w:marRight w:val="150"/>
                      <w:marTop w:val="0"/>
                      <w:marBottom w:val="0"/>
                      <w:divBdr>
                        <w:top w:val="none" w:sz="0" w:space="0" w:color="auto"/>
                        <w:left w:val="none" w:sz="0" w:space="0" w:color="auto"/>
                        <w:bottom w:val="none" w:sz="0" w:space="0" w:color="auto"/>
                        <w:right w:val="none" w:sz="0" w:space="0" w:color="auto"/>
                      </w:divBdr>
                      <w:divsChild>
                        <w:div w:id="1730610254">
                          <w:marLeft w:val="0"/>
                          <w:marRight w:val="0"/>
                          <w:marTop w:val="0"/>
                          <w:marBottom w:val="0"/>
                          <w:divBdr>
                            <w:top w:val="none" w:sz="0" w:space="0" w:color="auto"/>
                            <w:left w:val="none" w:sz="0" w:space="0" w:color="auto"/>
                            <w:bottom w:val="none" w:sz="0" w:space="0" w:color="auto"/>
                            <w:right w:val="none" w:sz="0" w:space="0" w:color="auto"/>
                          </w:divBdr>
                          <w:divsChild>
                            <w:div w:id="1129978846">
                              <w:marLeft w:val="0"/>
                              <w:marRight w:val="0"/>
                              <w:marTop w:val="0"/>
                              <w:marBottom w:val="0"/>
                              <w:divBdr>
                                <w:top w:val="none" w:sz="0" w:space="0" w:color="auto"/>
                                <w:left w:val="none" w:sz="0" w:space="0" w:color="auto"/>
                                <w:bottom w:val="none" w:sz="0" w:space="0" w:color="auto"/>
                                <w:right w:val="none" w:sz="0" w:space="0" w:color="auto"/>
                              </w:divBdr>
                            </w:div>
                            <w:div w:id="1521896619">
                              <w:marLeft w:val="0"/>
                              <w:marRight w:val="0"/>
                              <w:marTop w:val="0"/>
                              <w:marBottom w:val="0"/>
                              <w:divBdr>
                                <w:top w:val="none" w:sz="0" w:space="0" w:color="auto"/>
                                <w:left w:val="none" w:sz="0" w:space="0" w:color="auto"/>
                                <w:bottom w:val="none" w:sz="0" w:space="0" w:color="auto"/>
                                <w:right w:val="none" w:sz="0" w:space="0" w:color="auto"/>
                              </w:divBdr>
                              <w:divsChild>
                                <w:div w:id="886798343">
                                  <w:marLeft w:val="0"/>
                                  <w:marRight w:val="0"/>
                                  <w:marTop w:val="0"/>
                                  <w:marBottom w:val="0"/>
                                  <w:divBdr>
                                    <w:top w:val="none" w:sz="0" w:space="0" w:color="auto"/>
                                    <w:left w:val="none" w:sz="0" w:space="0" w:color="auto"/>
                                    <w:bottom w:val="none" w:sz="0" w:space="0" w:color="auto"/>
                                    <w:right w:val="none" w:sz="0" w:space="0" w:color="auto"/>
                                  </w:divBdr>
                                  <w:divsChild>
                                    <w:div w:id="1139805676">
                                      <w:marLeft w:val="0"/>
                                      <w:marRight w:val="0"/>
                                      <w:marTop w:val="0"/>
                                      <w:marBottom w:val="0"/>
                                      <w:divBdr>
                                        <w:top w:val="none" w:sz="0" w:space="0" w:color="auto"/>
                                        <w:left w:val="none" w:sz="0" w:space="0" w:color="auto"/>
                                        <w:bottom w:val="none" w:sz="0" w:space="0" w:color="auto"/>
                                        <w:right w:val="none" w:sz="0" w:space="0" w:color="auto"/>
                                      </w:divBdr>
                                      <w:divsChild>
                                        <w:div w:id="1362167747">
                                          <w:marLeft w:val="0"/>
                                          <w:marRight w:val="0"/>
                                          <w:marTop w:val="0"/>
                                          <w:marBottom w:val="0"/>
                                          <w:divBdr>
                                            <w:top w:val="none" w:sz="0" w:space="0" w:color="auto"/>
                                            <w:left w:val="none" w:sz="0" w:space="0" w:color="auto"/>
                                            <w:bottom w:val="none" w:sz="0" w:space="0" w:color="auto"/>
                                            <w:right w:val="none" w:sz="0" w:space="0" w:color="auto"/>
                                          </w:divBdr>
                                          <w:divsChild>
                                            <w:div w:id="810564054">
                                              <w:marLeft w:val="0"/>
                                              <w:marRight w:val="0"/>
                                              <w:marTop w:val="0"/>
                                              <w:marBottom w:val="0"/>
                                              <w:divBdr>
                                                <w:top w:val="none" w:sz="0" w:space="0" w:color="auto"/>
                                                <w:left w:val="none" w:sz="0" w:space="0" w:color="auto"/>
                                                <w:bottom w:val="none" w:sz="0" w:space="0" w:color="auto"/>
                                                <w:right w:val="none" w:sz="0" w:space="0" w:color="auto"/>
                                              </w:divBdr>
                                              <w:divsChild>
                                                <w:div w:id="869491680">
                                                  <w:marLeft w:val="0"/>
                                                  <w:marRight w:val="0"/>
                                                  <w:marTop w:val="0"/>
                                                  <w:marBottom w:val="0"/>
                                                  <w:divBdr>
                                                    <w:top w:val="none" w:sz="0" w:space="0" w:color="auto"/>
                                                    <w:left w:val="none" w:sz="0" w:space="0" w:color="auto"/>
                                                    <w:bottom w:val="none" w:sz="0" w:space="0" w:color="auto"/>
                                                    <w:right w:val="none" w:sz="0" w:space="0" w:color="auto"/>
                                                  </w:divBdr>
                                                  <w:divsChild>
                                                    <w:div w:id="1848058060">
                                                      <w:marLeft w:val="0"/>
                                                      <w:marRight w:val="0"/>
                                                      <w:marTop w:val="0"/>
                                                      <w:marBottom w:val="0"/>
                                                      <w:divBdr>
                                                        <w:top w:val="none" w:sz="0" w:space="0" w:color="auto"/>
                                                        <w:left w:val="none" w:sz="0" w:space="0" w:color="auto"/>
                                                        <w:bottom w:val="none" w:sz="0" w:space="0" w:color="auto"/>
                                                        <w:right w:val="none" w:sz="0" w:space="0" w:color="auto"/>
                                                      </w:divBdr>
                                                      <w:divsChild>
                                                        <w:div w:id="1890799164">
                                                          <w:marLeft w:val="0"/>
                                                          <w:marRight w:val="0"/>
                                                          <w:marTop w:val="0"/>
                                                          <w:marBottom w:val="0"/>
                                                          <w:divBdr>
                                                            <w:top w:val="none" w:sz="0" w:space="0" w:color="auto"/>
                                                            <w:left w:val="none" w:sz="0" w:space="0" w:color="auto"/>
                                                            <w:bottom w:val="none" w:sz="0" w:space="0" w:color="auto"/>
                                                            <w:right w:val="none" w:sz="0" w:space="0" w:color="auto"/>
                                                          </w:divBdr>
                                                          <w:divsChild>
                                                            <w:div w:id="1570461124">
                                                              <w:marLeft w:val="0"/>
                                                              <w:marRight w:val="0"/>
                                                              <w:marTop w:val="0"/>
                                                              <w:marBottom w:val="0"/>
                                                              <w:divBdr>
                                                                <w:top w:val="none" w:sz="0" w:space="0" w:color="auto"/>
                                                                <w:left w:val="none" w:sz="0" w:space="0" w:color="auto"/>
                                                                <w:bottom w:val="none" w:sz="0" w:space="0" w:color="auto"/>
                                                                <w:right w:val="none" w:sz="0" w:space="0" w:color="auto"/>
                                                              </w:divBdr>
                                                              <w:divsChild>
                                                                <w:div w:id="6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131117">
                              <w:marLeft w:val="0"/>
                              <w:marRight w:val="0"/>
                              <w:marTop w:val="0"/>
                              <w:marBottom w:val="0"/>
                              <w:divBdr>
                                <w:top w:val="none" w:sz="0" w:space="0" w:color="auto"/>
                                <w:left w:val="none" w:sz="0" w:space="0" w:color="auto"/>
                                <w:bottom w:val="none" w:sz="0" w:space="0" w:color="auto"/>
                                <w:right w:val="none" w:sz="0" w:space="0" w:color="auto"/>
                              </w:divBdr>
                              <w:divsChild>
                                <w:div w:id="1167668704">
                                  <w:marLeft w:val="0"/>
                                  <w:marRight w:val="0"/>
                                  <w:marTop w:val="0"/>
                                  <w:marBottom w:val="0"/>
                                  <w:divBdr>
                                    <w:top w:val="none" w:sz="0" w:space="0" w:color="auto"/>
                                    <w:left w:val="none" w:sz="0" w:space="0" w:color="auto"/>
                                    <w:bottom w:val="none" w:sz="0" w:space="0" w:color="auto"/>
                                    <w:right w:val="none" w:sz="0" w:space="0" w:color="auto"/>
                                  </w:divBdr>
                                </w:div>
                                <w:div w:id="17626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956511">
      <w:bodyDiv w:val="1"/>
      <w:marLeft w:val="0"/>
      <w:marRight w:val="0"/>
      <w:marTop w:val="0"/>
      <w:marBottom w:val="0"/>
      <w:divBdr>
        <w:top w:val="none" w:sz="0" w:space="0" w:color="auto"/>
        <w:left w:val="none" w:sz="0" w:space="0" w:color="auto"/>
        <w:bottom w:val="none" w:sz="0" w:space="0" w:color="auto"/>
        <w:right w:val="none" w:sz="0" w:space="0" w:color="auto"/>
      </w:divBdr>
      <w:divsChild>
        <w:div w:id="194082820">
          <w:marLeft w:val="0"/>
          <w:marRight w:val="0"/>
          <w:marTop w:val="0"/>
          <w:marBottom w:val="0"/>
          <w:divBdr>
            <w:top w:val="none" w:sz="0" w:space="0" w:color="auto"/>
            <w:left w:val="none" w:sz="0" w:space="0" w:color="auto"/>
            <w:bottom w:val="none" w:sz="0" w:space="0" w:color="auto"/>
            <w:right w:val="none" w:sz="0" w:space="0" w:color="auto"/>
          </w:divBdr>
        </w:div>
        <w:div w:id="566183214">
          <w:marLeft w:val="0"/>
          <w:marRight w:val="0"/>
          <w:marTop w:val="0"/>
          <w:marBottom w:val="0"/>
          <w:divBdr>
            <w:top w:val="none" w:sz="0" w:space="0" w:color="auto"/>
            <w:left w:val="none" w:sz="0" w:space="0" w:color="auto"/>
            <w:bottom w:val="none" w:sz="0" w:space="0" w:color="auto"/>
            <w:right w:val="none" w:sz="0" w:space="0" w:color="auto"/>
          </w:divBdr>
        </w:div>
        <w:div w:id="959338596">
          <w:marLeft w:val="0"/>
          <w:marRight w:val="0"/>
          <w:marTop w:val="0"/>
          <w:marBottom w:val="0"/>
          <w:divBdr>
            <w:top w:val="none" w:sz="0" w:space="0" w:color="auto"/>
            <w:left w:val="none" w:sz="0" w:space="0" w:color="auto"/>
            <w:bottom w:val="none" w:sz="0" w:space="0" w:color="auto"/>
            <w:right w:val="none" w:sz="0" w:space="0" w:color="auto"/>
          </w:divBdr>
        </w:div>
        <w:div w:id="1231311288">
          <w:blockQuote w:val="1"/>
          <w:marLeft w:val="480"/>
          <w:marRight w:val="0"/>
          <w:marTop w:val="240"/>
          <w:marBottom w:val="240"/>
          <w:divBdr>
            <w:top w:val="none" w:sz="0" w:space="0" w:color="auto"/>
            <w:left w:val="none" w:sz="0" w:space="0" w:color="auto"/>
            <w:bottom w:val="none" w:sz="0" w:space="0" w:color="auto"/>
            <w:right w:val="none" w:sz="0" w:space="0" w:color="auto"/>
          </w:divBdr>
          <w:divsChild>
            <w:div w:id="1323630604">
              <w:blockQuote w:val="1"/>
              <w:marLeft w:val="480"/>
              <w:marRight w:val="0"/>
              <w:marTop w:val="240"/>
              <w:marBottom w:val="240"/>
              <w:divBdr>
                <w:top w:val="none" w:sz="0" w:space="0" w:color="auto"/>
                <w:left w:val="none" w:sz="0" w:space="0" w:color="auto"/>
                <w:bottom w:val="none" w:sz="0" w:space="0" w:color="auto"/>
                <w:right w:val="none" w:sz="0" w:space="0" w:color="auto"/>
              </w:divBdr>
            </w:div>
          </w:divsChild>
        </w:div>
        <w:div w:id="1281953420">
          <w:blockQuote w:val="1"/>
          <w:marLeft w:val="480"/>
          <w:marRight w:val="0"/>
          <w:marTop w:val="240"/>
          <w:marBottom w:val="240"/>
          <w:divBdr>
            <w:top w:val="none" w:sz="0" w:space="0" w:color="auto"/>
            <w:left w:val="none" w:sz="0" w:space="0" w:color="auto"/>
            <w:bottom w:val="none" w:sz="0" w:space="0" w:color="auto"/>
            <w:right w:val="none" w:sz="0" w:space="0" w:color="auto"/>
          </w:divBdr>
          <w:divsChild>
            <w:div w:id="5806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867">
      <w:bodyDiv w:val="1"/>
      <w:marLeft w:val="0"/>
      <w:marRight w:val="0"/>
      <w:marTop w:val="0"/>
      <w:marBottom w:val="0"/>
      <w:divBdr>
        <w:top w:val="none" w:sz="0" w:space="0" w:color="auto"/>
        <w:left w:val="none" w:sz="0" w:space="0" w:color="auto"/>
        <w:bottom w:val="none" w:sz="0" w:space="0" w:color="auto"/>
        <w:right w:val="none" w:sz="0" w:space="0" w:color="auto"/>
      </w:divBdr>
      <w:divsChild>
        <w:div w:id="209806184">
          <w:marLeft w:val="0"/>
          <w:marRight w:val="0"/>
          <w:marTop w:val="0"/>
          <w:marBottom w:val="0"/>
          <w:divBdr>
            <w:top w:val="none" w:sz="0" w:space="0" w:color="auto"/>
            <w:left w:val="none" w:sz="0" w:space="0" w:color="auto"/>
            <w:bottom w:val="none" w:sz="0" w:space="0" w:color="auto"/>
            <w:right w:val="none" w:sz="0" w:space="0" w:color="auto"/>
          </w:divBdr>
          <w:divsChild>
            <w:div w:id="1253393683">
              <w:marLeft w:val="0"/>
              <w:marRight w:val="0"/>
              <w:marTop w:val="0"/>
              <w:marBottom w:val="0"/>
              <w:divBdr>
                <w:top w:val="none" w:sz="0" w:space="0" w:color="auto"/>
                <w:left w:val="none" w:sz="0" w:space="0" w:color="auto"/>
                <w:bottom w:val="none" w:sz="0" w:space="0" w:color="auto"/>
                <w:right w:val="none" w:sz="0" w:space="0" w:color="auto"/>
              </w:divBdr>
              <w:divsChild>
                <w:div w:id="895164834">
                  <w:marLeft w:val="0"/>
                  <w:marRight w:val="0"/>
                  <w:marTop w:val="0"/>
                  <w:marBottom w:val="0"/>
                  <w:divBdr>
                    <w:top w:val="none" w:sz="0" w:space="0" w:color="auto"/>
                    <w:left w:val="none" w:sz="0" w:space="0" w:color="auto"/>
                    <w:bottom w:val="none" w:sz="0" w:space="0" w:color="auto"/>
                    <w:right w:val="none" w:sz="0" w:space="0" w:color="auto"/>
                  </w:divBdr>
                  <w:divsChild>
                    <w:div w:id="973800616">
                      <w:marLeft w:val="0"/>
                      <w:marRight w:val="0"/>
                      <w:marTop w:val="0"/>
                      <w:marBottom w:val="0"/>
                      <w:divBdr>
                        <w:top w:val="none" w:sz="0" w:space="0" w:color="auto"/>
                        <w:left w:val="none" w:sz="0" w:space="0" w:color="auto"/>
                        <w:bottom w:val="none" w:sz="0" w:space="0" w:color="auto"/>
                        <w:right w:val="none" w:sz="0" w:space="0" w:color="auto"/>
                      </w:divBdr>
                      <w:divsChild>
                        <w:div w:id="19937302">
                          <w:marLeft w:val="0"/>
                          <w:marRight w:val="0"/>
                          <w:marTop w:val="0"/>
                          <w:marBottom w:val="0"/>
                          <w:divBdr>
                            <w:top w:val="none" w:sz="0" w:space="0" w:color="auto"/>
                            <w:left w:val="none" w:sz="0" w:space="0" w:color="auto"/>
                            <w:bottom w:val="none" w:sz="0" w:space="0" w:color="auto"/>
                            <w:right w:val="none" w:sz="0" w:space="0" w:color="auto"/>
                          </w:divBdr>
                          <w:divsChild>
                            <w:div w:id="1546604486">
                              <w:marLeft w:val="0"/>
                              <w:marRight w:val="0"/>
                              <w:marTop w:val="0"/>
                              <w:marBottom w:val="0"/>
                              <w:divBdr>
                                <w:top w:val="none" w:sz="0" w:space="0" w:color="auto"/>
                                <w:left w:val="none" w:sz="0" w:space="0" w:color="auto"/>
                                <w:bottom w:val="none" w:sz="0" w:space="0" w:color="auto"/>
                                <w:right w:val="none" w:sz="0" w:space="0" w:color="auto"/>
                              </w:divBdr>
                              <w:divsChild>
                                <w:div w:id="150367449">
                                  <w:marLeft w:val="0"/>
                                  <w:marRight w:val="0"/>
                                  <w:marTop w:val="0"/>
                                  <w:marBottom w:val="0"/>
                                  <w:divBdr>
                                    <w:top w:val="none" w:sz="0" w:space="0" w:color="auto"/>
                                    <w:left w:val="none" w:sz="0" w:space="0" w:color="auto"/>
                                    <w:bottom w:val="none" w:sz="0" w:space="0" w:color="auto"/>
                                    <w:right w:val="none" w:sz="0" w:space="0" w:color="auto"/>
                                  </w:divBdr>
                                  <w:divsChild>
                                    <w:div w:id="505945877">
                                      <w:marLeft w:val="0"/>
                                      <w:marRight w:val="0"/>
                                      <w:marTop w:val="0"/>
                                      <w:marBottom w:val="0"/>
                                      <w:divBdr>
                                        <w:top w:val="none" w:sz="0" w:space="0" w:color="auto"/>
                                        <w:left w:val="none" w:sz="0" w:space="0" w:color="auto"/>
                                        <w:bottom w:val="none" w:sz="0" w:space="0" w:color="auto"/>
                                        <w:right w:val="none" w:sz="0" w:space="0" w:color="auto"/>
                                      </w:divBdr>
                                      <w:divsChild>
                                        <w:div w:id="1126584990">
                                          <w:marLeft w:val="0"/>
                                          <w:marRight w:val="0"/>
                                          <w:marTop w:val="0"/>
                                          <w:marBottom w:val="0"/>
                                          <w:divBdr>
                                            <w:top w:val="none" w:sz="0" w:space="0" w:color="auto"/>
                                            <w:left w:val="none" w:sz="0" w:space="0" w:color="auto"/>
                                            <w:bottom w:val="none" w:sz="0" w:space="0" w:color="auto"/>
                                            <w:right w:val="none" w:sz="0" w:space="0" w:color="auto"/>
                                          </w:divBdr>
                                          <w:divsChild>
                                            <w:div w:id="1670064336">
                                              <w:marLeft w:val="0"/>
                                              <w:marRight w:val="0"/>
                                              <w:marTop w:val="0"/>
                                              <w:marBottom w:val="0"/>
                                              <w:divBdr>
                                                <w:top w:val="single" w:sz="12" w:space="2" w:color="FFFFCC"/>
                                                <w:left w:val="single" w:sz="12" w:space="2" w:color="FFFFCC"/>
                                                <w:bottom w:val="single" w:sz="12" w:space="2" w:color="FFFFCC"/>
                                                <w:right w:val="single" w:sz="12" w:space="0" w:color="FFFFCC"/>
                                              </w:divBdr>
                                              <w:divsChild>
                                                <w:div w:id="2089686220">
                                                  <w:marLeft w:val="0"/>
                                                  <w:marRight w:val="0"/>
                                                  <w:marTop w:val="0"/>
                                                  <w:marBottom w:val="0"/>
                                                  <w:divBdr>
                                                    <w:top w:val="none" w:sz="0" w:space="0" w:color="auto"/>
                                                    <w:left w:val="none" w:sz="0" w:space="0" w:color="auto"/>
                                                    <w:bottom w:val="none" w:sz="0" w:space="0" w:color="auto"/>
                                                    <w:right w:val="none" w:sz="0" w:space="0" w:color="auto"/>
                                                  </w:divBdr>
                                                  <w:divsChild>
                                                    <w:div w:id="1129011770">
                                                      <w:marLeft w:val="0"/>
                                                      <w:marRight w:val="0"/>
                                                      <w:marTop w:val="0"/>
                                                      <w:marBottom w:val="0"/>
                                                      <w:divBdr>
                                                        <w:top w:val="none" w:sz="0" w:space="0" w:color="auto"/>
                                                        <w:left w:val="none" w:sz="0" w:space="0" w:color="auto"/>
                                                        <w:bottom w:val="none" w:sz="0" w:space="0" w:color="auto"/>
                                                        <w:right w:val="none" w:sz="0" w:space="0" w:color="auto"/>
                                                      </w:divBdr>
                                                      <w:divsChild>
                                                        <w:div w:id="456603467">
                                                          <w:marLeft w:val="0"/>
                                                          <w:marRight w:val="0"/>
                                                          <w:marTop w:val="0"/>
                                                          <w:marBottom w:val="0"/>
                                                          <w:divBdr>
                                                            <w:top w:val="none" w:sz="0" w:space="0" w:color="auto"/>
                                                            <w:left w:val="none" w:sz="0" w:space="0" w:color="auto"/>
                                                            <w:bottom w:val="none" w:sz="0" w:space="0" w:color="auto"/>
                                                            <w:right w:val="none" w:sz="0" w:space="0" w:color="auto"/>
                                                          </w:divBdr>
                                                          <w:divsChild>
                                                            <w:div w:id="484515456">
                                                              <w:marLeft w:val="0"/>
                                                              <w:marRight w:val="0"/>
                                                              <w:marTop w:val="0"/>
                                                              <w:marBottom w:val="0"/>
                                                              <w:divBdr>
                                                                <w:top w:val="none" w:sz="0" w:space="0" w:color="auto"/>
                                                                <w:left w:val="none" w:sz="0" w:space="0" w:color="auto"/>
                                                                <w:bottom w:val="none" w:sz="0" w:space="0" w:color="auto"/>
                                                                <w:right w:val="none" w:sz="0" w:space="0" w:color="auto"/>
                                                              </w:divBdr>
                                                              <w:divsChild>
                                                                <w:div w:id="1817214275">
                                                                  <w:marLeft w:val="0"/>
                                                                  <w:marRight w:val="0"/>
                                                                  <w:marTop w:val="0"/>
                                                                  <w:marBottom w:val="0"/>
                                                                  <w:divBdr>
                                                                    <w:top w:val="none" w:sz="0" w:space="0" w:color="auto"/>
                                                                    <w:left w:val="none" w:sz="0" w:space="0" w:color="auto"/>
                                                                    <w:bottom w:val="none" w:sz="0" w:space="0" w:color="auto"/>
                                                                    <w:right w:val="none" w:sz="0" w:space="0" w:color="auto"/>
                                                                  </w:divBdr>
                                                                  <w:divsChild>
                                                                    <w:div w:id="984548232">
                                                                      <w:marLeft w:val="0"/>
                                                                      <w:marRight w:val="0"/>
                                                                      <w:marTop w:val="0"/>
                                                                      <w:marBottom w:val="0"/>
                                                                      <w:divBdr>
                                                                        <w:top w:val="none" w:sz="0" w:space="0" w:color="auto"/>
                                                                        <w:left w:val="none" w:sz="0" w:space="0" w:color="auto"/>
                                                                        <w:bottom w:val="none" w:sz="0" w:space="0" w:color="auto"/>
                                                                        <w:right w:val="none" w:sz="0" w:space="0" w:color="auto"/>
                                                                      </w:divBdr>
                                                                      <w:divsChild>
                                                                        <w:div w:id="2095978069">
                                                                          <w:marLeft w:val="0"/>
                                                                          <w:marRight w:val="0"/>
                                                                          <w:marTop w:val="0"/>
                                                                          <w:marBottom w:val="0"/>
                                                                          <w:divBdr>
                                                                            <w:top w:val="none" w:sz="0" w:space="0" w:color="auto"/>
                                                                            <w:left w:val="none" w:sz="0" w:space="0" w:color="auto"/>
                                                                            <w:bottom w:val="none" w:sz="0" w:space="0" w:color="auto"/>
                                                                            <w:right w:val="none" w:sz="0" w:space="0" w:color="auto"/>
                                                                          </w:divBdr>
                                                                          <w:divsChild>
                                                                            <w:div w:id="173301530">
                                                                              <w:marLeft w:val="0"/>
                                                                              <w:marRight w:val="0"/>
                                                                              <w:marTop w:val="0"/>
                                                                              <w:marBottom w:val="0"/>
                                                                              <w:divBdr>
                                                                                <w:top w:val="none" w:sz="0" w:space="0" w:color="auto"/>
                                                                                <w:left w:val="none" w:sz="0" w:space="0" w:color="auto"/>
                                                                                <w:bottom w:val="none" w:sz="0" w:space="0" w:color="auto"/>
                                                                                <w:right w:val="none" w:sz="0" w:space="0" w:color="auto"/>
                                                                              </w:divBdr>
                                                                              <w:divsChild>
                                                                                <w:div w:id="60713468">
                                                                                  <w:marLeft w:val="0"/>
                                                                                  <w:marRight w:val="0"/>
                                                                                  <w:marTop w:val="0"/>
                                                                                  <w:marBottom w:val="0"/>
                                                                                  <w:divBdr>
                                                                                    <w:top w:val="none" w:sz="0" w:space="0" w:color="auto"/>
                                                                                    <w:left w:val="none" w:sz="0" w:space="0" w:color="auto"/>
                                                                                    <w:bottom w:val="none" w:sz="0" w:space="0" w:color="auto"/>
                                                                                    <w:right w:val="none" w:sz="0" w:space="0" w:color="auto"/>
                                                                                  </w:divBdr>
                                                                                  <w:divsChild>
                                                                                    <w:div w:id="398093636">
                                                                                      <w:marLeft w:val="0"/>
                                                                                      <w:marRight w:val="0"/>
                                                                                      <w:marTop w:val="0"/>
                                                                                      <w:marBottom w:val="0"/>
                                                                                      <w:divBdr>
                                                                                        <w:top w:val="none" w:sz="0" w:space="0" w:color="auto"/>
                                                                                        <w:left w:val="none" w:sz="0" w:space="0" w:color="auto"/>
                                                                                        <w:bottom w:val="none" w:sz="0" w:space="0" w:color="auto"/>
                                                                                        <w:right w:val="none" w:sz="0" w:space="0" w:color="auto"/>
                                                                                      </w:divBdr>
                                                                                      <w:divsChild>
                                                                                        <w:div w:id="153623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56941833">
                                                                                              <w:marLeft w:val="0"/>
                                                                                              <w:marRight w:val="0"/>
                                                                                              <w:marTop w:val="0"/>
                                                                                              <w:marBottom w:val="0"/>
                                                                                              <w:divBdr>
                                                                                                <w:top w:val="none" w:sz="0" w:space="0" w:color="auto"/>
                                                                                                <w:left w:val="none" w:sz="0" w:space="0" w:color="auto"/>
                                                                                                <w:bottom w:val="none" w:sz="0" w:space="0" w:color="auto"/>
                                                                                                <w:right w:val="none" w:sz="0" w:space="0" w:color="auto"/>
                                                                                              </w:divBdr>
                                                                                              <w:divsChild>
                                                                                                <w:div w:id="1640332421">
                                                                                                  <w:marLeft w:val="0"/>
                                                                                                  <w:marRight w:val="0"/>
                                                                                                  <w:marTop w:val="0"/>
                                                                                                  <w:marBottom w:val="0"/>
                                                                                                  <w:divBdr>
                                                                                                    <w:top w:val="none" w:sz="0" w:space="0" w:color="auto"/>
                                                                                                    <w:left w:val="none" w:sz="0" w:space="0" w:color="auto"/>
                                                                                                    <w:bottom w:val="none" w:sz="0" w:space="0" w:color="auto"/>
                                                                                                    <w:right w:val="none" w:sz="0" w:space="0" w:color="auto"/>
                                                                                                  </w:divBdr>
                                                                                                  <w:divsChild>
                                                                                                    <w:div w:id="2127264859">
                                                                                                      <w:marLeft w:val="0"/>
                                                                                                      <w:marRight w:val="0"/>
                                                                                                      <w:marTop w:val="0"/>
                                                                                                      <w:marBottom w:val="0"/>
                                                                                                      <w:divBdr>
                                                                                                        <w:top w:val="none" w:sz="0" w:space="0" w:color="auto"/>
                                                                                                        <w:left w:val="none" w:sz="0" w:space="0" w:color="auto"/>
                                                                                                        <w:bottom w:val="none" w:sz="0" w:space="0" w:color="auto"/>
                                                                                                        <w:right w:val="none" w:sz="0" w:space="0" w:color="auto"/>
                                                                                                      </w:divBdr>
                                                                                                      <w:divsChild>
                                                                                                        <w:div w:id="1488327484">
                                                                                                          <w:marLeft w:val="0"/>
                                                                                                          <w:marRight w:val="0"/>
                                                                                                          <w:marTop w:val="0"/>
                                                                                                          <w:marBottom w:val="0"/>
                                                                                                          <w:divBdr>
                                                                                                            <w:top w:val="none" w:sz="0" w:space="0" w:color="auto"/>
                                                                                                            <w:left w:val="none" w:sz="0" w:space="0" w:color="auto"/>
                                                                                                            <w:bottom w:val="none" w:sz="0" w:space="0" w:color="auto"/>
                                                                                                            <w:right w:val="none" w:sz="0" w:space="0" w:color="auto"/>
                                                                                                          </w:divBdr>
                                                                                                          <w:divsChild>
                                                                                                            <w:div w:id="1238977146">
                                                                                                              <w:marLeft w:val="0"/>
                                                                                                              <w:marRight w:val="0"/>
                                                                                                              <w:marTop w:val="0"/>
                                                                                                              <w:marBottom w:val="0"/>
                                                                                                              <w:divBdr>
                                                                                                                <w:top w:val="none" w:sz="0" w:space="0" w:color="auto"/>
                                                                                                                <w:left w:val="none" w:sz="0" w:space="0" w:color="auto"/>
                                                                                                                <w:bottom w:val="none" w:sz="0" w:space="0" w:color="auto"/>
                                                                                                                <w:right w:val="none" w:sz="0" w:space="0" w:color="auto"/>
                                                                                                              </w:divBdr>
                                                                                                              <w:divsChild>
                                                                                                                <w:div w:id="412237577">
                                                                                                                  <w:marLeft w:val="0"/>
                                                                                                                  <w:marRight w:val="0"/>
                                                                                                                  <w:marTop w:val="0"/>
                                                                                                                  <w:marBottom w:val="0"/>
                                                                                                                  <w:divBdr>
                                                                                                                    <w:top w:val="single" w:sz="2" w:space="4" w:color="D8D8D8"/>
                                                                                                                    <w:left w:val="single" w:sz="2" w:space="0" w:color="D8D8D8"/>
                                                                                                                    <w:bottom w:val="single" w:sz="2" w:space="4" w:color="D8D8D8"/>
                                                                                                                    <w:right w:val="single" w:sz="2" w:space="0" w:color="D8D8D8"/>
                                                                                                                  </w:divBdr>
                                                                                                                  <w:divsChild>
                                                                                                                    <w:div w:id="737362989">
                                                                                                                      <w:marLeft w:val="225"/>
                                                                                                                      <w:marRight w:val="225"/>
                                                                                                                      <w:marTop w:val="75"/>
                                                                                                                      <w:marBottom w:val="75"/>
                                                                                                                      <w:divBdr>
                                                                                                                        <w:top w:val="none" w:sz="0" w:space="0" w:color="auto"/>
                                                                                                                        <w:left w:val="none" w:sz="0" w:space="0" w:color="auto"/>
                                                                                                                        <w:bottom w:val="none" w:sz="0" w:space="0" w:color="auto"/>
                                                                                                                        <w:right w:val="none" w:sz="0" w:space="0" w:color="auto"/>
                                                                                                                      </w:divBdr>
                                                                                                                      <w:divsChild>
                                                                                                                        <w:div w:id="1841037987">
                                                                                                                          <w:marLeft w:val="0"/>
                                                                                                                          <w:marRight w:val="0"/>
                                                                                                                          <w:marTop w:val="0"/>
                                                                                                                          <w:marBottom w:val="0"/>
                                                                                                                          <w:divBdr>
                                                                                                                            <w:top w:val="single" w:sz="6" w:space="0" w:color="auto"/>
                                                                                                                            <w:left w:val="single" w:sz="6" w:space="0" w:color="auto"/>
                                                                                                                            <w:bottom w:val="single" w:sz="6" w:space="0" w:color="auto"/>
                                                                                                                            <w:right w:val="single" w:sz="6" w:space="0" w:color="auto"/>
                                                                                                                          </w:divBdr>
                                                                                                                          <w:divsChild>
                                                                                                                            <w:div w:id="1398045994">
                                                                                                                              <w:marLeft w:val="0"/>
                                                                                                                              <w:marRight w:val="0"/>
                                                                                                                              <w:marTop w:val="0"/>
                                                                                                                              <w:marBottom w:val="0"/>
                                                                                                                              <w:divBdr>
                                                                                                                                <w:top w:val="none" w:sz="0" w:space="0" w:color="auto"/>
                                                                                                                                <w:left w:val="none" w:sz="0" w:space="0" w:color="auto"/>
                                                                                                                                <w:bottom w:val="none" w:sz="0" w:space="0" w:color="auto"/>
                                                                                                                                <w:right w:val="none" w:sz="0" w:space="0" w:color="auto"/>
                                                                                                                              </w:divBdr>
                                                                                                                              <w:divsChild>
                                                                                                                                <w:div w:id="15504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827216">
      <w:bodyDiv w:val="1"/>
      <w:marLeft w:val="0"/>
      <w:marRight w:val="0"/>
      <w:marTop w:val="0"/>
      <w:marBottom w:val="0"/>
      <w:divBdr>
        <w:top w:val="none" w:sz="0" w:space="0" w:color="auto"/>
        <w:left w:val="none" w:sz="0" w:space="0" w:color="auto"/>
        <w:bottom w:val="none" w:sz="0" w:space="0" w:color="auto"/>
        <w:right w:val="none" w:sz="0" w:space="0" w:color="auto"/>
      </w:divBdr>
    </w:div>
    <w:div w:id="1537154045">
      <w:bodyDiv w:val="1"/>
      <w:marLeft w:val="0"/>
      <w:marRight w:val="0"/>
      <w:marTop w:val="0"/>
      <w:marBottom w:val="0"/>
      <w:divBdr>
        <w:top w:val="none" w:sz="0" w:space="0" w:color="auto"/>
        <w:left w:val="none" w:sz="0" w:space="0" w:color="auto"/>
        <w:bottom w:val="none" w:sz="0" w:space="0" w:color="auto"/>
        <w:right w:val="none" w:sz="0" w:space="0" w:color="auto"/>
      </w:divBdr>
    </w:div>
    <w:div w:id="1582789674">
      <w:bodyDiv w:val="1"/>
      <w:marLeft w:val="0"/>
      <w:marRight w:val="0"/>
      <w:marTop w:val="0"/>
      <w:marBottom w:val="0"/>
      <w:divBdr>
        <w:top w:val="none" w:sz="0" w:space="0" w:color="auto"/>
        <w:left w:val="none" w:sz="0" w:space="0" w:color="auto"/>
        <w:bottom w:val="none" w:sz="0" w:space="0" w:color="auto"/>
        <w:right w:val="none" w:sz="0" w:space="0" w:color="auto"/>
      </w:divBdr>
    </w:div>
    <w:div w:id="1614166459">
      <w:bodyDiv w:val="1"/>
      <w:marLeft w:val="0"/>
      <w:marRight w:val="0"/>
      <w:marTop w:val="0"/>
      <w:marBottom w:val="0"/>
      <w:divBdr>
        <w:top w:val="none" w:sz="0" w:space="0" w:color="auto"/>
        <w:left w:val="none" w:sz="0" w:space="0" w:color="auto"/>
        <w:bottom w:val="none" w:sz="0" w:space="0" w:color="auto"/>
        <w:right w:val="none" w:sz="0" w:space="0" w:color="auto"/>
      </w:divBdr>
    </w:div>
    <w:div w:id="1815757726">
      <w:bodyDiv w:val="1"/>
      <w:marLeft w:val="0"/>
      <w:marRight w:val="0"/>
      <w:marTop w:val="0"/>
      <w:marBottom w:val="0"/>
      <w:divBdr>
        <w:top w:val="none" w:sz="0" w:space="0" w:color="auto"/>
        <w:left w:val="none" w:sz="0" w:space="0" w:color="auto"/>
        <w:bottom w:val="none" w:sz="0" w:space="0" w:color="auto"/>
        <w:right w:val="none" w:sz="0" w:space="0" w:color="auto"/>
      </w:divBdr>
      <w:divsChild>
        <w:div w:id="307513058">
          <w:blockQuote w:val="1"/>
          <w:marLeft w:val="600"/>
          <w:marRight w:val="0"/>
          <w:marTop w:val="0"/>
          <w:marBottom w:val="0"/>
          <w:divBdr>
            <w:top w:val="none" w:sz="0" w:space="0" w:color="auto"/>
            <w:left w:val="none" w:sz="0" w:space="0" w:color="auto"/>
            <w:bottom w:val="none" w:sz="0" w:space="0" w:color="auto"/>
            <w:right w:val="none" w:sz="0" w:space="0" w:color="auto"/>
          </w:divBdr>
        </w:div>
        <w:div w:id="1502814699">
          <w:blockQuote w:val="1"/>
          <w:marLeft w:val="600"/>
          <w:marRight w:val="0"/>
          <w:marTop w:val="0"/>
          <w:marBottom w:val="0"/>
          <w:divBdr>
            <w:top w:val="none" w:sz="0" w:space="0" w:color="auto"/>
            <w:left w:val="none" w:sz="0" w:space="0" w:color="auto"/>
            <w:bottom w:val="none" w:sz="0" w:space="0" w:color="auto"/>
            <w:right w:val="none" w:sz="0" w:space="0" w:color="auto"/>
          </w:divBdr>
        </w:div>
        <w:div w:id="17963648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51411054">
      <w:bodyDiv w:val="1"/>
      <w:marLeft w:val="0"/>
      <w:marRight w:val="0"/>
      <w:marTop w:val="0"/>
      <w:marBottom w:val="0"/>
      <w:divBdr>
        <w:top w:val="none" w:sz="0" w:space="0" w:color="auto"/>
        <w:left w:val="none" w:sz="0" w:space="0" w:color="auto"/>
        <w:bottom w:val="none" w:sz="0" w:space="0" w:color="auto"/>
        <w:right w:val="none" w:sz="0" w:space="0" w:color="auto"/>
      </w:divBdr>
    </w:div>
    <w:div w:id="1912500060">
      <w:bodyDiv w:val="1"/>
      <w:marLeft w:val="0"/>
      <w:marRight w:val="0"/>
      <w:marTop w:val="0"/>
      <w:marBottom w:val="0"/>
      <w:divBdr>
        <w:top w:val="none" w:sz="0" w:space="0" w:color="auto"/>
        <w:left w:val="none" w:sz="0" w:space="0" w:color="auto"/>
        <w:bottom w:val="none" w:sz="0" w:space="0" w:color="auto"/>
        <w:right w:val="none" w:sz="0" w:space="0" w:color="auto"/>
      </w:divBdr>
    </w:div>
    <w:div w:id="19194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yforcehcm.com/mydayforce/login.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bucareercenter@stonybrook.edu" TargetMode="External"/><Relationship Id="rId4" Type="http://schemas.openxmlformats.org/officeDocument/2006/relationships/settings" Target="settings.xml"/><Relationship Id="rId9" Type="http://schemas.openxmlformats.org/officeDocument/2006/relationships/hyperlink" Target="tel:631-632-38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CF20-6293-4C91-8250-22EA7929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7713</Words>
  <Characters>44617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TABLE OF CONTENTS</vt:lpstr>
    </vt:vector>
  </TitlesOfParts>
  <Company>FSA</Company>
  <LinksUpToDate>false</LinksUpToDate>
  <CharactersWithSpaces>52226</CharactersWithSpaces>
  <SharedDoc>false</SharedDoc>
  <HLinks>
    <vt:vector size="30" baseType="variant">
      <vt:variant>
        <vt:i4>4391021</vt:i4>
      </vt:variant>
      <vt:variant>
        <vt:i4>12</vt:i4>
      </vt:variant>
      <vt:variant>
        <vt:i4>0</vt:i4>
      </vt:variant>
      <vt:variant>
        <vt:i4>5</vt:i4>
      </vt:variant>
      <vt:variant>
        <vt:lpwstr>mailto:sbucareercenter@stonybrook.edu</vt:lpwstr>
      </vt:variant>
      <vt:variant>
        <vt:lpwstr/>
      </vt:variant>
      <vt:variant>
        <vt:i4>5701657</vt:i4>
      </vt:variant>
      <vt:variant>
        <vt:i4>9</vt:i4>
      </vt:variant>
      <vt:variant>
        <vt:i4>0</vt:i4>
      </vt:variant>
      <vt:variant>
        <vt:i4>5</vt:i4>
      </vt:variant>
      <vt:variant>
        <vt:lpwstr>tel:631-632-3810</vt:lpwstr>
      </vt:variant>
      <vt:variant>
        <vt:lpwstr/>
      </vt:variant>
      <vt:variant>
        <vt:i4>1703960</vt:i4>
      </vt:variant>
      <vt:variant>
        <vt:i4>6</vt:i4>
      </vt:variant>
      <vt:variant>
        <vt:i4>0</vt:i4>
      </vt:variant>
      <vt:variant>
        <vt:i4>5</vt:i4>
      </vt:variant>
      <vt:variant>
        <vt:lpwstr>https://workforcenow.adp.com/public/index.htm</vt:lpwstr>
      </vt:variant>
      <vt:variant>
        <vt:lpwstr/>
      </vt:variant>
      <vt:variant>
        <vt:i4>1703960</vt:i4>
      </vt:variant>
      <vt:variant>
        <vt:i4>3</vt:i4>
      </vt:variant>
      <vt:variant>
        <vt:i4>0</vt:i4>
      </vt:variant>
      <vt:variant>
        <vt:i4>5</vt:i4>
      </vt:variant>
      <vt:variant>
        <vt:lpwstr>https://workforcenow.adp.com/public/index.htm</vt:lpwstr>
      </vt:variant>
      <vt:variant>
        <vt:lpwstr/>
      </vt:variant>
      <vt:variant>
        <vt:i4>1703960</vt:i4>
      </vt:variant>
      <vt:variant>
        <vt:i4>0</vt:i4>
      </vt:variant>
      <vt:variant>
        <vt:i4>0</vt:i4>
      </vt:variant>
      <vt:variant>
        <vt:i4>5</vt:i4>
      </vt:variant>
      <vt:variant>
        <vt:lpwstr>https://workforcenow.adp.com/public/index.htm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Marcela Cureses</dc:creator>
  <cp:keywords/>
  <cp:lastModifiedBy>Patricia A Murray</cp:lastModifiedBy>
  <cp:revision>11</cp:revision>
  <cp:lastPrinted>2018-07-02T19:53:00Z</cp:lastPrinted>
  <dcterms:created xsi:type="dcterms:W3CDTF">2018-04-12T16:26:00Z</dcterms:created>
  <dcterms:modified xsi:type="dcterms:W3CDTF">2018-07-02T19:54:00Z</dcterms:modified>
</cp:coreProperties>
</file>