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58" w:type="dxa"/>
        <w:jc w:val="center"/>
        <w:tblLook w:val="04A0" w:firstRow="1" w:lastRow="0" w:firstColumn="1" w:lastColumn="0" w:noHBand="0" w:noVBand="1"/>
      </w:tblPr>
      <w:tblGrid>
        <w:gridCol w:w="2335"/>
        <w:gridCol w:w="2610"/>
        <w:gridCol w:w="1215"/>
        <w:gridCol w:w="2898"/>
      </w:tblGrid>
      <w:tr w:rsidR="001B6B95" w:rsidRPr="005437AA" w14:paraId="261A660E" w14:textId="77777777" w:rsidTr="001B6B95">
        <w:trPr>
          <w:trHeight w:val="320"/>
          <w:jc w:val="center"/>
        </w:trPr>
        <w:tc>
          <w:tcPr>
            <w:tcW w:w="90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503552" w14:textId="77777777" w:rsidR="001B6B95" w:rsidRPr="001B6B95" w:rsidRDefault="001B6B95" w:rsidP="003D174F">
            <w:pPr>
              <w:jc w:val="center"/>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ThINC Service Request Form</w:t>
            </w:r>
          </w:p>
        </w:tc>
      </w:tr>
      <w:tr w:rsidR="00074ADE" w:rsidRPr="005437AA" w14:paraId="6EABEE98" w14:textId="77777777" w:rsidTr="004C02AA">
        <w:trPr>
          <w:trHeight w:val="320"/>
          <w:jc w:val="center"/>
        </w:trPr>
        <w:tc>
          <w:tcPr>
            <w:tcW w:w="233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DC9E3B4"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Part I</w:t>
            </w:r>
          </w:p>
        </w:tc>
        <w:tc>
          <w:tcPr>
            <w:tcW w:w="6723" w:type="dxa"/>
            <w:gridSpan w:val="3"/>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5314835"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For User Information</w:t>
            </w:r>
          </w:p>
        </w:tc>
      </w:tr>
      <w:tr w:rsidR="001B6B95" w:rsidRPr="005437AA" w14:paraId="7A02943D" w14:textId="77777777" w:rsidTr="004C02AA">
        <w:trPr>
          <w:trHeight w:val="320"/>
          <w:jc w:val="cent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D3926"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Request date</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6516E" w14:textId="77777777" w:rsidR="00074ADE" w:rsidRPr="005437AA" w:rsidRDefault="00074ADE" w:rsidP="003D174F">
            <w:pPr>
              <w:jc w:val="center"/>
              <w:rPr>
                <w:rFonts w:ascii="Calibri" w:eastAsia="Times New Roman" w:hAnsi="Calibri" w:cs="Calibri"/>
                <w:color w:val="000000"/>
              </w:rPr>
            </w:pP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EAEA6" w14:textId="488AD6C4" w:rsidR="00074ADE" w:rsidRPr="005437AA" w:rsidRDefault="001B6B95" w:rsidP="003D174F">
            <w:pPr>
              <w:jc w:val="center"/>
              <w:rPr>
                <w:rFonts w:ascii="Calibri" w:eastAsia="Times New Roman" w:hAnsi="Calibri" w:cs="Calibri"/>
                <w:color w:val="000000"/>
              </w:rPr>
            </w:pPr>
            <w:r>
              <w:rPr>
                <w:rFonts w:ascii="Calibri" w:eastAsia="Times New Roman" w:hAnsi="Calibri" w:cs="Calibri"/>
                <w:color w:val="000000"/>
              </w:rPr>
              <w:t>Requester</w:t>
            </w:r>
            <w:r w:rsidR="00BF78B1">
              <w:rPr>
                <w:rFonts w:ascii="Calibri" w:eastAsia="Times New Roman" w:hAnsi="Calibri" w:cs="Calibri"/>
                <w:color w:val="000000"/>
              </w:rPr>
              <w:t xml:space="preserve"> Name &amp; phone #</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C6EF" w14:textId="77777777" w:rsidR="00074ADE" w:rsidRPr="005437AA" w:rsidRDefault="00074ADE" w:rsidP="003D174F">
            <w:pPr>
              <w:jc w:val="center"/>
              <w:rPr>
                <w:rFonts w:ascii="Calibri" w:eastAsia="Times New Roman" w:hAnsi="Calibri" w:cs="Calibri"/>
                <w:color w:val="000000"/>
              </w:rPr>
            </w:pPr>
          </w:p>
        </w:tc>
      </w:tr>
      <w:tr w:rsidR="00074ADE" w:rsidRPr="005437AA" w14:paraId="49096AD4" w14:textId="77777777" w:rsidTr="004C02AA">
        <w:trPr>
          <w:trHeight w:val="320"/>
          <w:jc w:val="cent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EB0F" w14:textId="77777777" w:rsidR="00074ADE" w:rsidRPr="005437AA" w:rsidRDefault="001B6B95" w:rsidP="003D174F">
            <w:pPr>
              <w:jc w:val="center"/>
              <w:rPr>
                <w:rFonts w:ascii="Calibri" w:eastAsia="Times New Roman" w:hAnsi="Calibri" w:cs="Calibri"/>
                <w:color w:val="000000"/>
              </w:rPr>
            </w:pPr>
            <w:r>
              <w:rPr>
                <w:rFonts w:ascii="Calibri" w:eastAsia="Times New Roman" w:hAnsi="Calibri" w:cs="Calibri"/>
                <w:color w:val="000000"/>
              </w:rPr>
              <w:t>PI name/Department</w:t>
            </w:r>
          </w:p>
        </w:tc>
        <w:tc>
          <w:tcPr>
            <w:tcW w:w="67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F84E0" w14:textId="77777777" w:rsidR="00074ADE" w:rsidRPr="005437AA" w:rsidRDefault="00074ADE" w:rsidP="003D174F">
            <w:pPr>
              <w:jc w:val="center"/>
              <w:rPr>
                <w:rFonts w:ascii="Calibri" w:eastAsia="Times New Roman" w:hAnsi="Calibri" w:cs="Calibri"/>
                <w:color w:val="000000"/>
              </w:rPr>
            </w:pPr>
          </w:p>
        </w:tc>
      </w:tr>
      <w:tr w:rsidR="00074ADE" w:rsidRPr="005437AA" w14:paraId="23489F1B" w14:textId="77777777" w:rsidTr="004C02AA">
        <w:trPr>
          <w:trHeight w:val="320"/>
          <w:jc w:val="cent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1E9C"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 xml:space="preserve">Request </w:t>
            </w:r>
            <w:r w:rsidR="00E314C9" w:rsidRPr="005437AA">
              <w:rPr>
                <w:rFonts w:ascii="Calibri" w:eastAsia="Times New Roman" w:hAnsi="Calibri" w:cs="Calibri"/>
                <w:color w:val="000000"/>
              </w:rPr>
              <w:t>equipment</w:t>
            </w:r>
          </w:p>
        </w:tc>
        <w:tc>
          <w:tcPr>
            <w:tcW w:w="67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071B" w14:textId="77777777" w:rsidR="00074ADE" w:rsidRPr="005437AA" w:rsidRDefault="00074ADE" w:rsidP="003D174F">
            <w:pPr>
              <w:jc w:val="center"/>
              <w:rPr>
                <w:rFonts w:ascii="Calibri" w:eastAsia="Times New Roman" w:hAnsi="Calibri" w:cs="Calibri"/>
                <w:color w:val="000000"/>
              </w:rPr>
            </w:pPr>
          </w:p>
        </w:tc>
      </w:tr>
      <w:tr w:rsidR="00074ADE" w:rsidRPr="005437AA" w14:paraId="2A83C673" w14:textId="77777777" w:rsidTr="004C02AA">
        <w:trPr>
          <w:trHeight w:val="320"/>
          <w:jc w:val="center"/>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C91DF"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Sample description</w:t>
            </w:r>
          </w:p>
        </w:tc>
        <w:tc>
          <w:tcPr>
            <w:tcW w:w="672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144E14A" w14:textId="77777777" w:rsidR="00074ADE" w:rsidRPr="005437AA" w:rsidRDefault="00074ADE" w:rsidP="003D174F">
            <w:pPr>
              <w:rPr>
                <w:rFonts w:ascii="Calibri" w:eastAsia="Times New Roman" w:hAnsi="Calibri" w:cs="Calibri"/>
                <w:color w:val="000000"/>
              </w:rPr>
            </w:pPr>
          </w:p>
        </w:tc>
      </w:tr>
      <w:tr w:rsidR="00074ADE" w:rsidRPr="005437AA" w14:paraId="26528B21" w14:textId="77777777" w:rsidTr="004C02AA">
        <w:trPr>
          <w:trHeight w:val="320"/>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C60F934" w14:textId="77777777" w:rsidR="00074ADE" w:rsidRPr="005437AA" w:rsidRDefault="00074ADE" w:rsidP="003D174F">
            <w:pPr>
              <w:rPr>
                <w:rFonts w:ascii="Calibri" w:eastAsia="Times New Roman" w:hAnsi="Calibri" w:cs="Calibri"/>
                <w:color w:val="000000"/>
              </w:rPr>
            </w:pPr>
          </w:p>
        </w:tc>
        <w:tc>
          <w:tcPr>
            <w:tcW w:w="6723" w:type="dxa"/>
            <w:gridSpan w:val="3"/>
            <w:vMerge/>
            <w:tcBorders>
              <w:top w:val="single" w:sz="4" w:space="0" w:color="auto"/>
              <w:left w:val="single" w:sz="4" w:space="0" w:color="auto"/>
              <w:bottom w:val="single" w:sz="4" w:space="0" w:color="auto"/>
              <w:right w:val="single" w:sz="4" w:space="0" w:color="auto"/>
            </w:tcBorders>
            <w:vAlign w:val="center"/>
            <w:hideMark/>
          </w:tcPr>
          <w:p w14:paraId="4F45080C" w14:textId="77777777" w:rsidR="00074ADE" w:rsidRPr="005437AA" w:rsidRDefault="00074ADE" w:rsidP="003D174F">
            <w:pPr>
              <w:rPr>
                <w:rFonts w:ascii="Calibri" w:eastAsia="Times New Roman" w:hAnsi="Calibri" w:cs="Calibri"/>
                <w:color w:val="000000"/>
              </w:rPr>
            </w:pPr>
          </w:p>
        </w:tc>
      </w:tr>
      <w:tr w:rsidR="00074ADE" w:rsidRPr="005437AA" w14:paraId="25B20249" w14:textId="77777777" w:rsidTr="004C02AA">
        <w:trPr>
          <w:trHeight w:val="320"/>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47B03180" w14:textId="77777777" w:rsidR="00074ADE" w:rsidRPr="005437AA" w:rsidRDefault="00074ADE" w:rsidP="003D174F">
            <w:pPr>
              <w:rPr>
                <w:rFonts w:ascii="Calibri" w:eastAsia="Times New Roman" w:hAnsi="Calibri" w:cs="Calibri"/>
                <w:color w:val="000000"/>
              </w:rPr>
            </w:pPr>
          </w:p>
        </w:tc>
        <w:tc>
          <w:tcPr>
            <w:tcW w:w="6723" w:type="dxa"/>
            <w:gridSpan w:val="3"/>
            <w:vMerge/>
            <w:tcBorders>
              <w:top w:val="single" w:sz="4" w:space="0" w:color="auto"/>
              <w:left w:val="single" w:sz="4" w:space="0" w:color="auto"/>
              <w:bottom w:val="single" w:sz="4" w:space="0" w:color="auto"/>
              <w:right w:val="single" w:sz="4" w:space="0" w:color="auto"/>
            </w:tcBorders>
            <w:vAlign w:val="center"/>
            <w:hideMark/>
          </w:tcPr>
          <w:p w14:paraId="4D67E466" w14:textId="77777777" w:rsidR="00074ADE" w:rsidRPr="005437AA" w:rsidRDefault="00074ADE" w:rsidP="003D174F">
            <w:pPr>
              <w:rPr>
                <w:rFonts w:ascii="Calibri" w:eastAsia="Times New Roman" w:hAnsi="Calibri" w:cs="Calibri"/>
                <w:color w:val="000000"/>
              </w:rPr>
            </w:pPr>
          </w:p>
        </w:tc>
      </w:tr>
      <w:tr w:rsidR="00074ADE" w:rsidRPr="005437AA" w14:paraId="4B9894E5" w14:textId="77777777" w:rsidTr="004C02AA">
        <w:trPr>
          <w:trHeight w:val="2105"/>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90E6D35" w14:textId="77777777" w:rsidR="00074ADE" w:rsidRPr="005437AA" w:rsidRDefault="00074ADE" w:rsidP="003D174F">
            <w:pPr>
              <w:rPr>
                <w:rFonts w:ascii="Calibri" w:eastAsia="Times New Roman" w:hAnsi="Calibri" w:cs="Calibri"/>
                <w:color w:val="000000"/>
              </w:rPr>
            </w:pPr>
          </w:p>
        </w:tc>
        <w:tc>
          <w:tcPr>
            <w:tcW w:w="6723" w:type="dxa"/>
            <w:gridSpan w:val="3"/>
            <w:vMerge/>
            <w:tcBorders>
              <w:top w:val="single" w:sz="4" w:space="0" w:color="auto"/>
              <w:left w:val="single" w:sz="4" w:space="0" w:color="auto"/>
              <w:bottom w:val="single" w:sz="4" w:space="0" w:color="auto"/>
              <w:right w:val="single" w:sz="4" w:space="0" w:color="auto"/>
            </w:tcBorders>
            <w:vAlign w:val="center"/>
            <w:hideMark/>
          </w:tcPr>
          <w:p w14:paraId="7980570D" w14:textId="77777777" w:rsidR="00074ADE" w:rsidRPr="005437AA" w:rsidRDefault="00074ADE" w:rsidP="003D174F">
            <w:pPr>
              <w:rPr>
                <w:rFonts w:ascii="Calibri" w:eastAsia="Times New Roman" w:hAnsi="Calibri" w:cs="Calibri"/>
                <w:color w:val="000000"/>
              </w:rPr>
            </w:pPr>
          </w:p>
        </w:tc>
      </w:tr>
      <w:tr w:rsidR="00074ADE" w:rsidRPr="005437AA" w14:paraId="48194C16" w14:textId="77777777" w:rsidTr="004C02AA">
        <w:trPr>
          <w:trHeight w:val="320"/>
          <w:jc w:val="center"/>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4E2BE"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Additional note for characterization</w:t>
            </w:r>
          </w:p>
        </w:tc>
        <w:tc>
          <w:tcPr>
            <w:tcW w:w="672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CB6CC9" w14:textId="77777777" w:rsidR="00074ADE" w:rsidRPr="005437AA" w:rsidRDefault="00074ADE" w:rsidP="00074ADE">
            <w:pPr>
              <w:rPr>
                <w:rFonts w:ascii="Calibri" w:eastAsia="Times New Roman" w:hAnsi="Calibri" w:cs="Calibri"/>
                <w:color w:val="000000"/>
              </w:rPr>
            </w:pPr>
          </w:p>
        </w:tc>
      </w:tr>
      <w:tr w:rsidR="00074ADE" w:rsidRPr="005437AA" w14:paraId="4FB442C1" w14:textId="77777777" w:rsidTr="004C02AA">
        <w:trPr>
          <w:trHeight w:val="320"/>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D88C582" w14:textId="77777777" w:rsidR="00074ADE" w:rsidRPr="005437AA" w:rsidRDefault="00074ADE" w:rsidP="003D174F">
            <w:pPr>
              <w:rPr>
                <w:rFonts w:ascii="Calibri" w:eastAsia="Times New Roman" w:hAnsi="Calibri" w:cs="Calibri"/>
                <w:color w:val="000000"/>
              </w:rPr>
            </w:pPr>
          </w:p>
        </w:tc>
        <w:tc>
          <w:tcPr>
            <w:tcW w:w="6723" w:type="dxa"/>
            <w:gridSpan w:val="3"/>
            <w:vMerge/>
            <w:tcBorders>
              <w:top w:val="single" w:sz="4" w:space="0" w:color="auto"/>
              <w:left w:val="single" w:sz="4" w:space="0" w:color="auto"/>
              <w:bottom w:val="single" w:sz="4" w:space="0" w:color="auto"/>
              <w:right w:val="single" w:sz="4" w:space="0" w:color="auto"/>
            </w:tcBorders>
            <w:vAlign w:val="center"/>
            <w:hideMark/>
          </w:tcPr>
          <w:p w14:paraId="530DB3B7" w14:textId="77777777" w:rsidR="00074ADE" w:rsidRPr="005437AA" w:rsidRDefault="00074ADE" w:rsidP="003D174F">
            <w:pPr>
              <w:rPr>
                <w:rFonts w:ascii="Calibri" w:eastAsia="Times New Roman" w:hAnsi="Calibri" w:cs="Calibri"/>
                <w:color w:val="000000"/>
              </w:rPr>
            </w:pPr>
          </w:p>
        </w:tc>
      </w:tr>
      <w:tr w:rsidR="00074ADE" w:rsidRPr="005437AA" w14:paraId="02A8A19E" w14:textId="77777777" w:rsidTr="009E0586">
        <w:trPr>
          <w:trHeight w:val="293"/>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5171C6B2" w14:textId="77777777" w:rsidR="00074ADE" w:rsidRPr="005437AA" w:rsidRDefault="00074ADE" w:rsidP="003D174F">
            <w:pPr>
              <w:rPr>
                <w:rFonts w:ascii="Calibri" w:eastAsia="Times New Roman" w:hAnsi="Calibri" w:cs="Calibri"/>
                <w:color w:val="000000"/>
              </w:rPr>
            </w:pPr>
          </w:p>
        </w:tc>
        <w:tc>
          <w:tcPr>
            <w:tcW w:w="6723" w:type="dxa"/>
            <w:gridSpan w:val="3"/>
            <w:vMerge/>
            <w:tcBorders>
              <w:top w:val="single" w:sz="4" w:space="0" w:color="auto"/>
              <w:left w:val="single" w:sz="4" w:space="0" w:color="auto"/>
              <w:bottom w:val="single" w:sz="4" w:space="0" w:color="auto"/>
              <w:right w:val="single" w:sz="4" w:space="0" w:color="auto"/>
            </w:tcBorders>
            <w:vAlign w:val="center"/>
            <w:hideMark/>
          </w:tcPr>
          <w:p w14:paraId="14E079AD" w14:textId="77777777" w:rsidR="00074ADE" w:rsidRPr="005437AA" w:rsidRDefault="00074ADE" w:rsidP="003D174F">
            <w:pPr>
              <w:rPr>
                <w:rFonts w:ascii="Calibri" w:eastAsia="Times New Roman" w:hAnsi="Calibri" w:cs="Calibri"/>
                <w:color w:val="000000"/>
              </w:rPr>
            </w:pPr>
          </w:p>
        </w:tc>
      </w:tr>
      <w:tr w:rsidR="009E0586" w:rsidRPr="005437AA" w14:paraId="54087C2C" w14:textId="77777777" w:rsidTr="009E0586">
        <w:trPr>
          <w:trHeight w:val="320"/>
          <w:jc w:val="center"/>
        </w:trPr>
        <w:tc>
          <w:tcPr>
            <w:tcW w:w="2335" w:type="dxa"/>
            <w:vMerge w:val="restart"/>
            <w:tcBorders>
              <w:top w:val="single" w:sz="4" w:space="0" w:color="auto"/>
              <w:left w:val="single" w:sz="4" w:space="0" w:color="auto"/>
              <w:right w:val="single" w:sz="4" w:space="0" w:color="auto"/>
            </w:tcBorders>
            <w:shd w:val="clear" w:color="auto" w:fill="auto"/>
            <w:noWrap/>
            <w:vAlign w:val="center"/>
          </w:tcPr>
          <w:p w14:paraId="4E6AE18C" w14:textId="1476E2C1" w:rsidR="009E0586" w:rsidRPr="005437AA" w:rsidRDefault="009E0586" w:rsidP="003D174F">
            <w:pPr>
              <w:jc w:val="center"/>
              <w:rPr>
                <w:rFonts w:ascii="Calibri" w:eastAsia="Times New Roman" w:hAnsi="Calibri" w:cs="Calibri"/>
                <w:color w:val="000000"/>
              </w:rPr>
            </w:pPr>
            <w:r>
              <w:rPr>
                <w:rFonts w:ascii="Calibri" w:eastAsia="Times New Roman" w:hAnsi="Calibri" w:cs="Calibri"/>
                <w:color w:val="000000"/>
              </w:rPr>
              <w:t>Retrieve sample after test</w:t>
            </w:r>
          </w:p>
        </w:tc>
        <w:tc>
          <w:tcPr>
            <w:tcW w:w="6723" w:type="dxa"/>
            <w:gridSpan w:val="3"/>
            <w:tcBorders>
              <w:top w:val="single" w:sz="4" w:space="0" w:color="auto"/>
              <w:left w:val="single" w:sz="4" w:space="0" w:color="auto"/>
              <w:right w:val="single" w:sz="4" w:space="0" w:color="auto"/>
            </w:tcBorders>
            <w:shd w:val="clear" w:color="auto" w:fill="auto"/>
            <w:noWrap/>
            <w:vAlign w:val="center"/>
          </w:tcPr>
          <w:p w14:paraId="755B8BA0" w14:textId="3A8C247E" w:rsidR="009E0586" w:rsidRPr="005437AA" w:rsidRDefault="009E0586" w:rsidP="004C02AA">
            <w:pPr>
              <w:jc w:val="center"/>
              <w:rPr>
                <w:rFonts w:ascii="Calibri" w:eastAsia="Times New Roman" w:hAnsi="Calibri" w:cs="Calibri"/>
                <w:color w:val="000000"/>
              </w:rPr>
            </w:pPr>
            <w:r>
              <w:rPr>
                <w:rFonts w:ascii="Calibri" w:eastAsia="Times New Roman" w:hAnsi="Calibri" w:cs="Calibri"/>
                <w:color w:val="000000"/>
              </w:rPr>
              <w:t>Yes                        No</w:t>
            </w:r>
          </w:p>
        </w:tc>
      </w:tr>
      <w:tr w:rsidR="009E0586" w:rsidRPr="005437AA" w14:paraId="1D80FB58" w14:textId="77777777" w:rsidTr="009E0586">
        <w:trPr>
          <w:trHeight w:val="144"/>
          <w:jc w:val="center"/>
        </w:trPr>
        <w:tc>
          <w:tcPr>
            <w:tcW w:w="2335" w:type="dxa"/>
            <w:vMerge/>
            <w:tcBorders>
              <w:left w:val="single" w:sz="4" w:space="0" w:color="auto"/>
              <w:bottom w:val="single" w:sz="4" w:space="0" w:color="auto"/>
              <w:right w:val="single" w:sz="4" w:space="0" w:color="auto"/>
            </w:tcBorders>
            <w:shd w:val="clear" w:color="auto" w:fill="auto"/>
            <w:noWrap/>
            <w:vAlign w:val="center"/>
          </w:tcPr>
          <w:p w14:paraId="6D96CEE7" w14:textId="77777777" w:rsidR="009E0586" w:rsidRPr="005437AA" w:rsidRDefault="009E0586" w:rsidP="003D174F">
            <w:pPr>
              <w:jc w:val="center"/>
              <w:rPr>
                <w:rFonts w:ascii="Calibri" w:eastAsia="Times New Roman" w:hAnsi="Calibri" w:cs="Calibri"/>
                <w:color w:val="000000"/>
              </w:rPr>
            </w:pPr>
          </w:p>
        </w:tc>
        <w:tc>
          <w:tcPr>
            <w:tcW w:w="6723" w:type="dxa"/>
            <w:gridSpan w:val="3"/>
            <w:tcBorders>
              <w:left w:val="single" w:sz="4" w:space="0" w:color="auto"/>
              <w:bottom w:val="single" w:sz="4" w:space="0" w:color="auto"/>
              <w:right w:val="single" w:sz="4" w:space="0" w:color="auto"/>
            </w:tcBorders>
            <w:shd w:val="clear" w:color="auto" w:fill="auto"/>
            <w:noWrap/>
            <w:vAlign w:val="center"/>
          </w:tcPr>
          <w:p w14:paraId="4D8C6163" w14:textId="66C0D20D" w:rsidR="009E0586" w:rsidRPr="005437AA" w:rsidRDefault="009E0586" w:rsidP="003D174F">
            <w:pPr>
              <w:jc w:val="center"/>
              <w:rPr>
                <w:rFonts w:ascii="Calibri" w:eastAsia="Times New Roman" w:hAnsi="Calibri" w:cs="Calibri"/>
                <w:color w:val="000000"/>
              </w:rPr>
            </w:pPr>
            <w:r>
              <w:rPr>
                <w:rFonts w:ascii="Calibri" w:eastAsia="Times New Roman" w:hAnsi="Calibri" w:cs="Calibri"/>
                <w:color w:val="000000"/>
              </w:rPr>
              <w:t>(sample will be only saved for 2 weeks if you check No)</w:t>
            </w:r>
          </w:p>
        </w:tc>
      </w:tr>
      <w:tr w:rsidR="00074ADE" w:rsidRPr="005437AA" w14:paraId="2C6D767B" w14:textId="77777777" w:rsidTr="004C02AA">
        <w:trPr>
          <w:trHeight w:val="320"/>
          <w:jc w:val="center"/>
        </w:trPr>
        <w:tc>
          <w:tcPr>
            <w:tcW w:w="233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A4CCD9E"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Part II</w:t>
            </w:r>
          </w:p>
        </w:tc>
        <w:tc>
          <w:tcPr>
            <w:tcW w:w="6723" w:type="dxa"/>
            <w:gridSpan w:val="3"/>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F78E81E"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For ThINC Use Only</w:t>
            </w:r>
          </w:p>
        </w:tc>
      </w:tr>
      <w:tr w:rsidR="001B6B95" w:rsidRPr="005437AA" w14:paraId="2B5592A3" w14:textId="77777777" w:rsidTr="004C02AA">
        <w:trPr>
          <w:trHeight w:val="320"/>
          <w:jc w:val="cent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70D45"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Sample receive</w:t>
            </w:r>
            <w:r w:rsidR="001B6B95">
              <w:rPr>
                <w:rFonts w:ascii="Calibri" w:eastAsia="Times New Roman" w:hAnsi="Calibri" w:cs="Calibri"/>
                <w:color w:val="000000"/>
              </w:rPr>
              <w:t>d</w:t>
            </w:r>
            <w:r w:rsidRPr="005437AA">
              <w:rPr>
                <w:rFonts w:ascii="Calibri" w:eastAsia="Times New Roman" w:hAnsi="Calibri" w:cs="Calibri"/>
                <w:color w:val="000000"/>
              </w:rPr>
              <w:t xml:space="preserve"> date</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FFEF" w14:textId="77777777" w:rsidR="00074ADE" w:rsidRPr="005437AA" w:rsidRDefault="00074ADE" w:rsidP="003D174F">
            <w:pPr>
              <w:jc w:val="center"/>
              <w:rPr>
                <w:rFonts w:ascii="Calibri" w:eastAsia="Times New Roman" w:hAnsi="Calibri" w:cs="Calibri"/>
                <w:color w:val="000000"/>
              </w:rPr>
            </w:pP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5501"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Task ID</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8F7C2" w14:textId="77777777" w:rsidR="00074ADE" w:rsidRPr="005437AA" w:rsidRDefault="00074ADE" w:rsidP="003D174F">
            <w:pPr>
              <w:jc w:val="center"/>
              <w:rPr>
                <w:rFonts w:ascii="Calibri" w:eastAsia="Times New Roman" w:hAnsi="Calibri" w:cs="Calibri"/>
                <w:color w:val="000000"/>
              </w:rPr>
            </w:pPr>
          </w:p>
        </w:tc>
      </w:tr>
      <w:tr w:rsidR="001B6B95" w:rsidRPr="005437AA" w14:paraId="1E5534D1" w14:textId="77777777" w:rsidTr="00251104">
        <w:trPr>
          <w:trHeight w:val="320"/>
          <w:jc w:val="center"/>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743CC" w14:textId="02C5318C"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Testing date</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208EA7" w14:textId="77777777" w:rsidR="00074ADE" w:rsidRPr="005437AA" w:rsidRDefault="00074ADE" w:rsidP="001B6B95">
            <w:pPr>
              <w:rPr>
                <w:rFonts w:ascii="Calibri" w:eastAsia="Times New Roman" w:hAnsi="Calibri" w:cs="Calibri"/>
                <w:color w:val="000000"/>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5038"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Operator</w:t>
            </w:r>
          </w:p>
        </w:tc>
        <w:tc>
          <w:tcPr>
            <w:tcW w:w="28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CB4CFB" w14:textId="77777777" w:rsidR="00074ADE" w:rsidRPr="005437AA" w:rsidRDefault="00074ADE" w:rsidP="00251104">
            <w:pPr>
              <w:rPr>
                <w:rFonts w:ascii="Calibri" w:eastAsia="Times New Roman" w:hAnsi="Calibri" w:cs="Calibri"/>
                <w:color w:val="000000"/>
              </w:rPr>
            </w:pPr>
          </w:p>
        </w:tc>
      </w:tr>
      <w:tr w:rsidR="001B6B95" w:rsidRPr="005437AA" w14:paraId="79948719" w14:textId="77777777" w:rsidTr="004C02AA">
        <w:trPr>
          <w:trHeight w:val="320"/>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45D804AD" w14:textId="77777777" w:rsidR="00074ADE" w:rsidRPr="005437AA" w:rsidRDefault="00074ADE" w:rsidP="003D174F">
            <w:pPr>
              <w:rPr>
                <w:rFonts w:ascii="Calibri" w:eastAsia="Times New Roman" w:hAnsi="Calibri" w:cs="Calibri"/>
                <w:color w:val="000000"/>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0B383705" w14:textId="77777777" w:rsidR="00074ADE" w:rsidRPr="005437AA" w:rsidRDefault="00074ADE" w:rsidP="003D174F">
            <w:pPr>
              <w:rPr>
                <w:rFonts w:ascii="Calibri" w:eastAsia="Times New Roman" w:hAnsi="Calibri" w:cs="Calibri"/>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06A369F3" w14:textId="77777777" w:rsidR="00074ADE" w:rsidRPr="005437AA" w:rsidRDefault="00074ADE" w:rsidP="003D174F">
            <w:pPr>
              <w:rPr>
                <w:rFonts w:ascii="Calibri" w:eastAsia="Times New Roman" w:hAnsi="Calibri" w:cs="Calibri"/>
                <w:color w:val="000000"/>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14:paraId="46244C6B" w14:textId="77777777" w:rsidR="00074ADE" w:rsidRPr="005437AA" w:rsidRDefault="00074ADE" w:rsidP="003D174F">
            <w:pPr>
              <w:rPr>
                <w:rFonts w:ascii="Calibri" w:eastAsia="Times New Roman" w:hAnsi="Calibri" w:cs="Calibri"/>
                <w:color w:val="000000"/>
              </w:rPr>
            </w:pPr>
          </w:p>
        </w:tc>
      </w:tr>
      <w:tr w:rsidR="001B6B95" w:rsidRPr="005437AA" w14:paraId="01ECD16E" w14:textId="77777777" w:rsidTr="004C02AA">
        <w:trPr>
          <w:trHeight w:val="395"/>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520FCF4E" w14:textId="77777777" w:rsidR="00074ADE" w:rsidRPr="005437AA" w:rsidRDefault="00074ADE" w:rsidP="003D174F">
            <w:pPr>
              <w:rPr>
                <w:rFonts w:ascii="Calibri" w:eastAsia="Times New Roman" w:hAnsi="Calibri" w:cs="Calibri"/>
                <w:color w:val="000000"/>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4390BBAD" w14:textId="77777777" w:rsidR="00074ADE" w:rsidRPr="005437AA" w:rsidRDefault="00074ADE" w:rsidP="003D174F">
            <w:pPr>
              <w:rPr>
                <w:rFonts w:ascii="Calibri" w:eastAsia="Times New Roman" w:hAnsi="Calibri" w:cs="Calibri"/>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227CBB9C" w14:textId="77777777" w:rsidR="00074ADE" w:rsidRPr="005437AA" w:rsidRDefault="00074ADE" w:rsidP="003D174F">
            <w:pPr>
              <w:rPr>
                <w:rFonts w:ascii="Calibri" w:eastAsia="Times New Roman" w:hAnsi="Calibri" w:cs="Calibri"/>
                <w:color w:val="000000"/>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14:paraId="26360865" w14:textId="77777777" w:rsidR="00074ADE" w:rsidRPr="005437AA" w:rsidRDefault="00074ADE" w:rsidP="003D174F">
            <w:pPr>
              <w:rPr>
                <w:rFonts w:ascii="Calibri" w:eastAsia="Times New Roman" w:hAnsi="Calibri" w:cs="Calibri"/>
                <w:color w:val="000000"/>
              </w:rPr>
            </w:pPr>
          </w:p>
        </w:tc>
      </w:tr>
      <w:tr w:rsidR="00074ADE" w:rsidRPr="005437AA" w14:paraId="656C25A0" w14:textId="77777777" w:rsidTr="004C02AA">
        <w:trPr>
          <w:trHeight w:val="320"/>
          <w:jc w:val="center"/>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B080E"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Note</w:t>
            </w:r>
          </w:p>
        </w:tc>
        <w:tc>
          <w:tcPr>
            <w:tcW w:w="672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EE0E98B" w14:textId="77777777" w:rsidR="00074ADE" w:rsidRPr="005437AA" w:rsidRDefault="00074ADE" w:rsidP="003D174F">
            <w:pPr>
              <w:rPr>
                <w:rFonts w:ascii="Calibri" w:eastAsia="Times New Roman" w:hAnsi="Calibri" w:cs="Calibri"/>
                <w:color w:val="000000"/>
              </w:rPr>
            </w:pPr>
          </w:p>
        </w:tc>
      </w:tr>
      <w:tr w:rsidR="00074ADE" w:rsidRPr="005437AA" w14:paraId="4E70F098" w14:textId="77777777" w:rsidTr="004C02AA">
        <w:trPr>
          <w:trHeight w:val="320"/>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0EC6ACF" w14:textId="77777777" w:rsidR="00074ADE" w:rsidRPr="005437AA" w:rsidRDefault="00074ADE" w:rsidP="003D174F">
            <w:pPr>
              <w:rPr>
                <w:rFonts w:ascii="Calibri" w:eastAsia="Times New Roman" w:hAnsi="Calibri" w:cs="Calibri"/>
                <w:color w:val="000000"/>
              </w:rPr>
            </w:pPr>
          </w:p>
        </w:tc>
        <w:tc>
          <w:tcPr>
            <w:tcW w:w="6723" w:type="dxa"/>
            <w:gridSpan w:val="3"/>
            <w:vMerge/>
            <w:tcBorders>
              <w:top w:val="single" w:sz="4" w:space="0" w:color="auto"/>
              <w:left w:val="single" w:sz="4" w:space="0" w:color="auto"/>
              <w:bottom w:val="single" w:sz="4" w:space="0" w:color="auto"/>
              <w:right w:val="single" w:sz="4" w:space="0" w:color="auto"/>
            </w:tcBorders>
            <w:vAlign w:val="center"/>
            <w:hideMark/>
          </w:tcPr>
          <w:p w14:paraId="08CA2819" w14:textId="77777777" w:rsidR="00074ADE" w:rsidRPr="005437AA" w:rsidRDefault="00074ADE" w:rsidP="003D174F">
            <w:pPr>
              <w:rPr>
                <w:rFonts w:ascii="Calibri" w:eastAsia="Times New Roman" w:hAnsi="Calibri" w:cs="Calibri"/>
                <w:color w:val="000000"/>
              </w:rPr>
            </w:pPr>
          </w:p>
        </w:tc>
      </w:tr>
      <w:tr w:rsidR="00074ADE" w:rsidRPr="005437AA" w14:paraId="42931B94" w14:textId="77777777" w:rsidTr="004C02AA">
        <w:trPr>
          <w:trHeight w:val="320"/>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5DCACE52" w14:textId="77777777" w:rsidR="00074ADE" w:rsidRPr="005437AA" w:rsidRDefault="00074ADE" w:rsidP="003D174F">
            <w:pPr>
              <w:rPr>
                <w:rFonts w:ascii="Calibri" w:eastAsia="Times New Roman" w:hAnsi="Calibri" w:cs="Calibri"/>
                <w:color w:val="000000"/>
              </w:rPr>
            </w:pPr>
          </w:p>
        </w:tc>
        <w:tc>
          <w:tcPr>
            <w:tcW w:w="6723" w:type="dxa"/>
            <w:gridSpan w:val="3"/>
            <w:vMerge/>
            <w:tcBorders>
              <w:top w:val="single" w:sz="4" w:space="0" w:color="auto"/>
              <w:left w:val="single" w:sz="4" w:space="0" w:color="auto"/>
              <w:bottom w:val="single" w:sz="4" w:space="0" w:color="auto"/>
              <w:right w:val="single" w:sz="4" w:space="0" w:color="auto"/>
            </w:tcBorders>
            <w:vAlign w:val="center"/>
            <w:hideMark/>
          </w:tcPr>
          <w:p w14:paraId="485A12E1" w14:textId="77777777" w:rsidR="00074ADE" w:rsidRPr="005437AA" w:rsidRDefault="00074ADE" w:rsidP="003D174F">
            <w:pPr>
              <w:rPr>
                <w:rFonts w:ascii="Calibri" w:eastAsia="Times New Roman" w:hAnsi="Calibri" w:cs="Calibri"/>
                <w:color w:val="000000"/>
              </w:rPr>
            </w:pPr>
          </w:p>
        </w:tc>
      </w:tr>
      <w:tr w:rsidR="00074ADE" w:rsidRPr="005437AA" w14:paraId="3B94657E" w14:textId="77777777" w:rsidTr="00BF78B1">
        <w:trPr>
          <w:trHeight w:val="2240"/>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2095CE71" w14:textId="77777777" w:rsidR="00074ADE" w:rsidRPr="005437AA" w:rsidRDefault="00074ADE" w:rsidP="003D174F">
            <w:pPr>
              <w:rPr>
                <w:rFonts w:ascii="Calibri" w:eastAsia="Times New Roman" w:hAnsi="Calibri" w:cs="Calibri"/>
                <w:color w:val="000000"/>
              </w:rPr>
            </w:pPr>
          </w:p>
        </w:tc>
        <w:tc>
          <w:tcPr>
            <w:tcW w:w="6723" w:type="dxa"/>
            <w:gridSpan w:val="3"/>
            <w:vMerge/>
            <w:tcBorders>
              <w:top w:val="single" w:sz="4" w:space="0" w:color="auto"/>
              <w:left w:val="single" w:sz="4" w:space="0" w:color="auto"/>
              <w:bottom w:val="single" w:sz="4" w:space="0" w:color="auto"/>
              <w:right w:val="single" w:sz="4" w:space="0" w:color="auto"/>
            </w:tcBorders>
            <w:vAlign w:val="center"/>
            <w:hideMark/>
          </w:tcPr>
          <w:p w14:paraId="2E1D7814" w14:textId="77777777" w:rsidR="00074ADE" w:rsidRPr="005437AA" w:rsidRDefault="00074ADE" w:rsidP="003D174F">
            <w:pPr>
              <w:rPr>
                <w:rFonts w:ascii="Calibri" w:eastAsia="Times New Roman" w:hAnsi="Calibri" w:cs="Calibri"/>
                <w:color w:val="000000"/>
              </w:rPr>
            </w:pPr>
          </w:p>
        </w:tc>
      </w:tr>
      <w:tr w:rsidR="00074ADE" w:rsidRPr="005437AA" w14:paraId="767CF9B2" w14:textId="77777777" w:rsidTr="004C02AA">
        <w:trPr>
          <w:trHeight w:val="320"/>
          <w:jc w:val="cent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65E87"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Completion date</w:t>
            </w:r>
          </w:p>
        </w:tc>
        <w:tc>
          <w:tcPr>
            <w:tcW w:w="67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52D05" w14:textId="77777777" w:rsidR="00074ADE" w:rsidRPr="005437AA" w:rsidRDefault="00074ADE" w:rsidP="003D174F">
            <w:pPr>
              <w:jc w:val="center"/>
              <w:rPr>
                <w:rFonts w:ascii="Calibri" w:eastAsia="Times New Roman" w:hAnsi="Calibri" w:cs="Calibri"/>
                <w:color w:val="000000"/>
              </w:rPr>
            </w:pPr>
            <w:r w:rsidRPr="005437AA">
              <w:rPr>
                <w:rFonts w:ascii="Calibri" w:eastAsia="Times New Roman" w:hAnsi="Calibri" w:cs="Calibri"/>
                <w:color w:val="000000"/>
              </w:rPr>
              <w:t> </w:t>
            </w:r>
          </w:p>
        </w:tc>
      </w:tr>
    </w:tbl>
    <w:p w14:paraId="6E47FC80" w14:textId="027978D6" w:rsidR="00074ADE" w:rsidRDefault="00074ADE" w:rsidP="004C02AA">
      <w:pPr>
        <w:ind w:right="480"/>
        <w:jc w:val="right"/>
      </w:pPr>
    </w:p>
    <w:p w14:paraId="6794D193" w14:textId="351A0538" w:rsidR="001472D9" w:rsidRPr="0093577B" w:rsidRDefault="001472D9" w:rsidP="00337FC6">
      <w:pPr>
        <w:jc w:val="both"/>
        <w:rPr>
          <w:rFonts w:cstheme="minorHAnsi"/>
          <w:b/>
          <w:caps/>
          <w:color w:val="000000"/>
        </w:rPr>
      </w:pPr>
      <w:r w:rsidRPr="0093577B">
        <w:rPr>
          <w:rFonts w:cstheme="minorHAnsi"/>
          <w:b/>
          <w:caps/>
        </w:rPr>
        <w:lastRenderedPageBreak/>
        <w:t>ThINC</w:t>
      </w:r>
      <w:r w:rsidR="0093577B" w:rsidRPr="0093577B">
        <w:rPr>
          <w:rFonts w:cstheme="minorHAnsi"/>
          <w:b/>
          <w:caps/>
        </w:rPr>
        <w:t>, STONY BROOK UNIVERSITY and THE RESEARCH FOUNDATION FOR THE STATE UNIVERSITY OF NEW YORK</w:t>
      </w:r>
      <w:r w:rsidRPr="0093577B">
        <w:rPr>
          <w:rFonts w:cstheme="minorHAnsi"/>
          <w:b/>
          <w:caps/>
        </w:rPr>
        <w:t xml:space="preserve"> </w:t>
      </w:r>
      <w:r w:rsidR="0093577B" w:rsidRPr="0093577B">
        <w:rPr>
          <w:rFonts w:cstheme="minorHAnsi"/>
          <w:b/>
          <w:caps/>
        </w:rPr>
        <w:t>make</w:t>
      </w:r>
      <w:r w:rsidRPr="0093577B">
        <w:rPr>
          <w:rFonts w:cstheme="minorHAnsi"/>
          <w:b/>
          <w:caps/>
        </w:rPr>
        <w:t xml:space="preserve"> no warranties, expressed or implied, as to any matter whatsoever, including without limitation the condition or performance of the Service, TEST RESULTS, WORK PRODUCT, or any MATERIALS, products OR SERVICES, whether tangible or intangible, developed under this SERVICE AGREEMENT, or the merchantability, fitness for any particular purpose of the Service, TEST RESULTS, WORK PRODUCT, or any MATERIALS, products OR SERVICES. THINC</w:t>
      </w:r>
      <w:r w:rsidR="0093577B" w:rsidRPr="0093577B">
        <w:rPr>
          <w:rFonts w:cstheme="minorHAnsi"/>
          <w:b/>
          <w:caps/>
        </w:rPr>
        <w:t>,</w:t>
      </w:r>
      <w:r w:rsidRPr="0093577B">
        <w:rPr>
          <w:rFonts w:cstheme="minorHAnsi"/>
          <w:b/>
          <w:caps/>
        </w:rPr>
        <w:t xml:space="preserve"> </w:t>
      </w:r>
      <w:r w:rsidR="0093577B" w:rsidRPr="0093577B">
        <w:rPr>
          <w:rFonts w:cstheme="minorHAnsi"/>
          <w:b/>
          <w:caps/>
        </w:rPr>
        <w:t xml:space="preserve">STONY BROOK UNIVERSITY and THE RESEARCH FOUNDATION FOR THE STATE UNIVERSITY OF NEW YORK </w:t>
      </w:r>
      <w:r w:rsidRPr="0093577B">
        <w:rPr>
          <w:rFonts w:cstheme="minorHAnsi"/>
          <w:b/>
          <w:caps/>
        </w:rPr>
        <w:t xml:space="preserve">WILL not be liable for any direct, indirect, consequential, special or other damages suffered by THE </w:t>
      </w:r>
      <w:r w:rsidR="001F10B6" w:rsidRPr="0093577B">
        <w:rPr>
          <w:rFonts w:cstheme="minorHAnsi"/>
          <w:b/>
          <w:caps/>
        </w:rPr>
        <w:t xml:space="preserve">USER and/or </w:t>
      </w:r>
      <w:r w:rsidRPr="0093577B">
        <w:rPr>
          <w:rFonts w:cstheme="minorHAnsi"/>
          <w:b/>
          <w:caps/>
        </w:rPr>
        <w:t xml:space="preserve">REQUESTER or any other PARTIES resulting from the use or misuse of the </w:t>
      </w:r>
      <w:r w:rsidRPr="0093577B">
        <w:rPr>
          <w:rFonts w:cstheme="minorHAnsi"/>
          <w:b/>
          <w:caps/>
          <w:color w:val="000000"/>
        </w:rPr>
        <w:t xml:space="preserve">SAMPLE, </w:t>
      </w:r>
      <w:r w:rsidRPr="0093577B">
        <w:rPr>
          <w:rFonts w:cstheme="minorHAnsi"/>
          <w:b/>
          <w:caps/>
        </w:rPr>
        <w:t>TEST RESULTS, WORK PRODUCT, or any MATERIALS, products OR</w:t>
      </w:r>
      <w:r w:rsidRPr="0093577B">
        <w:rPr>
          <w:rFonts w:cstheme="minorHAnsi"/>
          <w:b/>
          <w:caps/>
          <w:color w:val="000000"/>
        </w:rPr>
        <w:t xml:space="preserve"> SERVICE derived therefrom.</w:t>
      </w:r>
      <w:r w:rsidR="001F10B6" w:rsidRPr="0093577B">
        <w:rPr>
          <w:rFonts w:cstheme="minorHAnsi"/>
          <w:b/>
          <w:caps/>
          <w:color w:val="000000"/>
        </w:rPr>
        <w:t xml:space="preserve">  ALL </w:t>
      </w:r>
      <w:r w:rsidR="001F10B6" w:rsidRPr="0093577B">
        <w:rPr>
          <w:rFonts w:cstheme="minorHAnsi"/>
          <w:b/>
          <w:caps/>
        </w:rPr>
        <w:t>the Service</w:t>
      </w:r>
      <w:r w:rsidR="0093577B" w:rsidRPr="0093577B">
        <w:rPr>
          <w:rFonts w:cstheme="minorHAnsi"/>
          <w:b/>
          <w:caps/>
        </w:rPr>
        <w:t xml:space="preserve"> RESULTS</w:t>
      </w:r>
      <w:r w:rsidR="001F10B6" w:rsidRPr="0093577B">
        <w:rPr>
          <w:rFonts w:cstheme="minorHAnsi"/>
          <w:b/>
          <w:caps/>
        </w:rPr>
        <w:t xml:space="preserve">, TEST RESULTS, WORK PRODUCT, </w:t>
      </w:r>
      <w:r w:rsidR="0093577B" w:rsidRPr="0093577B">
        <w:rPr>
          <w:rFonts w:cstheme="minorHAnsi"/>
          <w:b/>
          <w:caps/>
        </w:rPr>
        <w:t>AND</w:t>
      </w:r>
      <w:r w:rsidR="001F10B6" w:rsidRPr="0093577B">
        <w:rPr>
          <w:rFonts w:cstheme="minorHAnsi"/>
          <w:b/>
          <w:caps/>
        </w:rPr>
        <w:t xml:space="preserve"> any MATERIALS, products OR SERVICES, whether tangible or intangible, developed under this AGREEMENT</w:t>
      </w:r>
      <w:r w:rsidR="001F10B6" w:rsidRPr="0093577B">
        <w:rPr>
          <w:rFonts w:cstheme="minorHAnsi"/>
          <w:b/>
          <w:caps/>
          <w:color w:val="000000"/>
        </w:rPr>
        <w:t xml:space="preserve"> ARE PROVIDED “AS-IS”.  </w:t>
      </w:r>
    </w:p>
    <w:p w14:paraId="17BD98DB" w14:textId="5F9DC653" w:rsidR="001472D9" w:rsidRPr="0093577B" w:rsidRDefault="001472D9" w:rsidP="001472D9">
      <w:pPr>
        <w:ind w:right="480"/>
        <w:jc w:val="both"/>
        <w:rPr>
          <w:rFonts w:cstheme="minorHAnsi"/>
          <w:b/>
          <w:caps/>
          <w:color w:val="000000"/>
        </w:rPr>
      </w:pPr>
    </w:p>
    <w:p w14:paraId="196A9D31" w14:textId="2D485CC7" w:rsidR="001472D9" w:rsidRPr="001472D9" w:rsidRDefault="001472D9" w:rsidP="001472D9">
      <w:pPr>
        <w:tabs>
          <w:tab w:val="left" w:pos="0"/>
          <w:tab w:val="left" w:pos="720"/>
        </w:tabs>
        <w:spacing w:after="100" w:afterAutospacing="1"/>
        <w:jc w:val="both"/>
        <w:rPr>
          <w:rFonts w:eastAsia="Times New Roman" w:cstheme="minorHAnsi"/>
          <w:lang w:eastAsia="en-US"/>
        </w:rPr>
      </w:pPr>
      <w:r w:rsidRPr="0093577B">
        <w:rPr>
          <w:rFonts w:eastAsia="Times New Roman" w:cstheme="minorHAnsi"/>
          <w:lang w:eastAsia="en-US"/>
        </w:rPr>
        <w:t>User</w:t>
      </w:r>
      <w:r w:rsidR="001F10B6" w:rsidRPr="0093577B">
        <w:rPr>
          <w:rFonts w:eastAsia="Times New Roman" w:cstheme="minorHAnsi"/>
          <w:lang w:eastAsia="en-US"/>
        </w:rPr>
        <w:t xml:space="preserve"> and </w:t>
      </w:r>
      <w:r w:rsidRPr="0093577B">
        <w:rPr>
          <w:rFonts w:eastAsia="Times New Roman" w:cstheme="minorHAnsi"/>
          <w:lang w:eastAsia="en-US"/>
        </w:rPr>
        <w:t>Req</w:t>
      </w:r>
      <w:r w:rsidR="001F10B6" w:rsidRPr="0093577B">
        <w:rPr>
          <w:rFonts w:eastAsia="Times New Roman" w:cstheme="minorHAnsi"/>
          <w:lang w:eastAsia="en-US"/>
        </w:rPr>
        <w:t>u</w:t>
      </w:r>
      <w:r w:rsidRPr="0093577B">
        <w:rPr>
          <w:rFonts w:eastAsia="Times New Roman" w:cstheme="minorHAnsi"/>
          <w:lang w:eastAsia="en-US"/>
        </w:rPr>
        <w:t>ester</w:t>
      </w:r>
      <w:r w:rsidRPr="001472D9">
        <w:rPr>
          <w:rFonts w:eastAsia="Times New Roman" w:cstheme="minorHAnsi"/>
          <w:lang w:eastAsia="en-US"/>
        </w:rPr>
        <w:t xml:space="preserve"> </w:t>
      </w:r>
      <w:r w:rsidRPr="0093577B">
        <w:rPr>
          <w:rFonts w:eastAsia="Times New Roman" w:cstheme="minorHAnsi"/>
          <w:lang w:eastAsia="en-US"/>
        </w:rPr>
        <w:t>hereby</w:t>
      </w:r>
      <w:r w:rsidRPr="001472D9">
        <w:rPr>
          <w:rFonts w:eastAsia="Times New Roman" w:cstheme="minorHAnsi"/>
          <w:lang w:eastAsia="en-US"/>
        </w:rPr>
        <w:t xml:space="preserve"> indemnif</w:t>
      </w:r>
      <w:r w:rsidR="00ED1A30">
        <w:rPr>
          <w:rFonts w:eastAsia="Times New Roman" w:cstheme="minorHAnsi"/>
          <w:lang w:eastAsia="en-US"/>
        </w:rPr>
        <w:t>y</w:t>
      </w:r>
      <w:r w:rsidRPr="001472D9">
        <w:rPr>
          <w:rFonts w:eastAsia="Times New Roman" w:cstheme="minorHAnsi"/>
          <w:lang w:eastAsia="en-US"/>
        </w:rPr>
        <w:t>, defend and hold</w:t>
      </w:r>
      <w:r w:rsidRPr="0093577B">
        <w:rPr>
          <w:rFonts w:eastAsia="Times New Roman" w:cstheme="minorHAnsi"/>
          <w:lang w:eastAsia="en-US"/>
        </w:rPr>
        <w:t>s</w:t>
      </w:r>
      <w:r w:rsidRPr="001472D9">
        <w:rPr>
          <w:rFonts w:eastAsia="Times New Roman" w:cstheme="minorHAnsi"/>
          <w:lang w:eastAsia="en-US"/>
        </w:rPr>
        <w:t xml:space="preserve"> harmless </w:t>
      </w:r>
      <w:r w:rsidRPr="0093577B">
        <w:rPr>
          <w:rFonts w:eastAsia="Times New Roman" w:cstheme="minorHAnsi"/>
          <w:lang w:eastAsia="en-US"/>
        </w:rPr>
        <w:t>ThINC</w:t>
      </w:r>
      <w:r w:rsidRPr="001472D9">
        <w:rPr>
          <w:rFonts w:eastAsia="Times New Roman" w:cstheme="minorHAnsi"/>
          <w:lang w:eastAsia="en-US"/>
        </w:rPr>
        <w:t xml:space="preserve">, its officers, agents, </w:t>
      </w:r>
      <w:r w:rsidRPr="0093577B">
        <w:rPr>
          <w:rFonts w:eastAsia="Times New Roman" w:cstheme="minorHAnsi"/>
          <w:lang w:eastAsia="en-US"/>
        </w:rPr>
        <w:t xml:space="preserve">affiliates (including, but not limited to, The Research Foundation for The State University of New York, and </w:t>
      </w:r>
      <w:r w:rsidR="001F10B6" w:rsidRPr="0093577B">
        <w:rPr>
          <w:rFonts w:eastAsia="Times New Roman" w:cstheme="minorHAnsi"/>
          <w:lang w:eastAsia="en-US"/>
        </w:rPr>
        <w:t>Stony Brook University)</w:t>
      </w:r>
      <w:r w:rsidRPr="0093577B">
        <w:rPr>
          <w:rFonts w:eastAsia="Times New Roman" w:cstheme="minorHAnsi"/>
          <w:lang w:eastAsia="en-US"/>
        </w:rPr>
        <w:t xml:space="preserve">, </w:t>
      </w:r>
      <w:r w:rsidR="0093577B" w:rsidRPr="0093577B">
        <w:rPr>
          <w:rFonts w:eastAsia="Times New Roman" w:cstheme="minorHAnsi"/>
          <w:lang w:eastAsia="en-US"/>
        </w:rPr>
        <w:t xml:space="preserve">as well as any </w:t>
      </w:r>
      <w:r w:rsidRPr="001472D9">
        <w:rPr>
          <w:rFonts w:eastAsia="Times New Roman" w:cstheme="minorHAnsi"/>
          <w:lang w:eastAsia="en-US"/>
        </w:rPr>
        <w:t xml:space="preserve">students and employees </w:t>
      </w:r>
      <w:r w:rsidR="0093577B" w:rsidRPr="0093577B">
        <w:rPr>
          <w:rFonts w:eastAsia="Times New Roman" w:cstheme="minorHAnsi"/>
          <w:lang w:eastAsia="en-US"/>
        </w:rPr>
        <w:t xml:space="preserve">thereof </w:t>
      </w:r>
      <w:r w:rsidRPr="001472D9">
        <w:rPr>
          <w:rFonts w:eastAsia="Times New Roman" w:cstheme="minorHAnsi"/>
          <w:lang w:eastAsia="en-US"/>
        </w:rPr>
        <w:t>(the “Indemnified Parties”) against any liability, damage, loss, or expense (including reasonable attorneys’ fees and expenses of litigation) incurred by or imposed upon the Indemnified Parties or any one of arising out of (</w:t>
      </w:r>
      <w:proofErr w:type="spellStart"/>
      <w:r w:rsidRPr="001472D9">
        <w:rPr>
          <w:rFonts w:eastAsia="Times New Roman" w:cstheme="minorHAnsi"/>
          <w:lang w:eastAsia="en-US"/>
        </w:rPr>
        <w:t>i</w:t>
      </w:r>
      <w:proofErr w:type="spellEnd"/>
      <w:r w:rsidRPr="001472D9">
        <w:rPr>
          <w:rFonts w:eastAsia="Times New Roman" w:cstheme="minorHAnsi"/>
          <w:lang w:eastAsia="en-US"/>
        </w:rPr>
        <w:t xml:space="preserve">) use or misuse of the </w:t>
      </w:r>
      <w:r w:rsidR="001F10B6" w:rsidRPr="0093577B">
        <w:rPr>
          <w:rFonts w:eastAsia="Times New Roman" w:cstheme="minorHAnsi"/>
          <w:lang w:eastAsia="en-US"/>
        </w:rPr>
        <w:t xml:space="preserve">test results, work product, or any materials </w:t>
      </w:r>
      <w:r w:rsidRPr="001472D9">
        <w:rPr>
          <w:rFonts w:eastAsia="Times New Roman" w:cstheme="minorHAnsi"/>
          <w:lang w:eastAsia="en-US"/>
        </w:rPr>
        <w:t xml:space="preserve">provided to </w:t>
      </w:r>
      <w:r w:rsidR="001F10B6" w:rsidRPr="0093577B">
        <w:rPr>
          <w:rFonts w:eastAsia="Times New Roman" w:cstheme="minorHAnsi"/>
          <w:lang w:eastAsia="en-US"/>
        </w:rPr>
        <w:t>User/Requester</w:t>
      </w:r>
      <w:r w:rsidRPr="001472D9">
        <w:rPr>
          <w:rFonts w:eastAsia="Times New Roman" w:cstheme="minorHAnsi"/>
          <w:lang w:eastAsia="en-US"/>
        </w:rPr>
        <w:t xml:space="preserve"> in connection with this Agreement, or (ii) arising </w:t>
      </w:r>
      <w:r w:rsidR="001F10B6" w:rsidRPr="0093577B">
        <w:rPr>
          <w:rFonts w:eastAsia="Times New Roman" w:cstheme="minorHAnsi"/>
          <w:lang w:eastAsia="en-US"/>
        </w:rPr>
        <w:t xml:space="preserve">from </w:t>
      </w:r>
      <w:proofErr w:type="spellStart"/>
      <w:r w:rsidR="001F10B6" w:rsidRPr="0093577B">
        <w:rPr>
          <w:rFonts w:eastAsia="Times New Roman" w:cstheme="minorHAnsi"/>
          <w:lang w:eastAsia="en-US"/>
        </w:rPr>
        <w:t>ThINC’s</w:t>
      </w:r>
      <w:proofErr w:type="spellEnd"/>
      <w:r w:rsidR="001F10B6" w:rsidRPr="0093577B">
        <w:rPr>
          <w:rFonts w:eastAsia="Times New Roman" w:cstheme="minorHAnsi"/>
          <w:lang w:eastAsia="en-US"/>
        </w:rPr>
        <w:t xml:space="preserve"> use </w:t>
      </w:r>
      <w:r w:rsidR="00ED1A30">
        <w:rPr>
          <w:rFonts w:eastAsia="Times New Roman" w:cstheme="minorHAnsi"/>
          <w:lang w:eastAsia="en-US"/>
        </w:rPr>
        <w:t>and/</w:t>
      </w:r>
      <w:r w:rsidR="001F10B6" w:rsidRPr="0093577B">
        <w:rPr>
          <w:rFonts w:eastAsia="Times New Roman" w:cstheme="minorHAnsi"/>
          <w:lang w:eastAsia="en-US"/>
        </w:rPr>
        <w:t>or handling of any sample provided to ThINC by or on behalf of User/Requester</w:t>
      </w:r>
      <w:r w:rsidRPr="001472D9">
        <w:rPr>
          <w:rFonts w:eastAsia="Times New Roman" w:cstheme="minorHAnsi"/>
          <w:lang w:eastAsia="en-US"/>
        </w:rPr>
        <w:t xml:space="preserve"> pursuant to this Agreement. </w:t>
      </w:r>
    </w:p>
    <w:p w14:paraId="42CE43E8" w14:textId="77777777" w:rsidR="001472D9" w:rsidRDefault="001472D9" w:rsidP="001472D9">
      <w:pPr>
        <w:ind w:right="480"/>
        <w:jc w:val="both"/>
      </w:pPr>
    </w:p>
    <w:sectPr w:rsidR="001472D9" w:rsidSect="00337FC6">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985A3" w14:textId="77777777" w:rsidR="00A25362" w:rsidRDefault="00A25362" w:rsidP="00337FC6">
      <w:r>
        <w:separator/>
      </w:r>
    </w:p>
  </w:endnote>
  <w:endnote w:type="continuationSeparator" w:id="0">
    <w:p w14:paraId="0A352C21" w14:textId="77777777" w:rsidR="00A25362" w:rsidRDefault="00A25362" w:rsidP="0033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08CA" w14:textId="3796B7FF" w:rsidR="007D5FAB" w:rsidRDefault="007D5FAB" w:rsidP="007D5FAB">
    <w:pPr>
      <w:pStyle w:val="Footer"/>
      <w:jc w:val="right"/>
    </w:pPr>
    <w:r>
      <w:rPr>
        <w:noProof/>
        <w:lang w:eastAsia="en-US"/>
      </w:rPr>
      <w:drawing>
        <wp:inline distT="0" distB="0" distL="0" distR="0" wp14:anchorId="2C1D74A0" wp14:editId="010FE071">
          <wp:extent cx="2240804" cy="533149"/>
          <wp:effectExtent l="0" t="0" r="7620" b="63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dEnergyLogo-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0897" cy="5450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E4BE1" w14:textId="3E30B738" w:rsidR="00337FC6" w:rsidRDefault="00337FC6" w:rsidP="007D5FAB">
    <w:pPr>
      <w:pStyle w:val="Footer"/>
      <w:jc w:val="center"/>
    </w:pPr>
    <w:r w:rsidRPr="00337FC6">
      <w:rPr>
        <w:b/>
        <w:bCs/>
        <w:i/>
        <w:iCs/>
      </w:rPr>
      <w:t>*Disclaimers on 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7C907" w14:textId="77777777" w:rsidR="00A25362" w:rsidRDefault="00A25362" w:rsidP="00337FC6">
      <w:r>
        <w:separator/>
      </w:r>
    </w:p>
  </w:footnote>
  <w:footnote w:type="continuationSeparator" w:id="0">
    <w:p w14:paraId="74EFB294" w14:textId="77777777" w:rsidR="00A25362" w:rsidRDefault="00A25362" w:rsidP="0033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A5691" w14:textId="6512413B" w:rsidR="00337FC6" w:rsidRDefault="00337FC6">
    <w:pPr>
      <w:pStyle w:val="Header"/>
    </w:pPr>
  </w:p>
  <w:p w14:paraId="3E246462" w14:textId="77777777" w:rsidR="00337FC6" w:rsidRDefault="00337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BECA" w14:textId="5C3C358D" w:rsidR="00337FC6" w:rsidRDefault="00337FC6">
    <w:pPr>
      <w:pStyle w:val="Header"/>
    </w:pPr>
    <w:r>
      <w:rPr>
        <w:noProof/>
        <w:lang w:eastAsia="en-US"/>
      </w:rPr>
      <w:drawing>
        <wp:inline distT="0" distB="0" distL="0" distR="0" wp14:anchorId="122AD51D" wp14:editId="103E6E37">
          <wp:extent cx="2118511" cy="610319"/>
          <wp:effectExtent l="0" t="0" r="254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C_Logo_web-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0739" cy="659936"/>
                  </a:xfrm>
                  <a:prstGeom prst="rect">
                    <a:avLst/>
                  </a:prstGeom>
                </pic:spPr>
              </pic:pic>
            </a:graphicData>
          </a:graphic>
        </wp:inline>
      </w:drawing>
    </w:r>
  </w:p>
  <w:p w14:paraId="0CDF535E" w14:textId="77777777" w:rsidR="00337FC6" w:rsidRDefault="00337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DE"/>
    <w:rsid w:val="00074ADE"/>
    <w:rsid w:val="000858F0"/>
    <w:rsid w:val="00094A69"/>
    <w:rsid w:val="0009795B"/>
    <w:rsid w:val="00110A6A"/>
    <w:rsid w:val="001472D9"/>
    <w:rsid w:val="00151C60"/>
    <w:rsid w:val="001B6B95"/>
    <w:rsid w:val="001F10B6"/>
    <w:rsid w:val="002268A2"/>
    <w:rsid w:val="00251104"/>
    <w:rsid w:val="00255FED"/>
    <w:rsid w:val="002C6BCA"/>
    <w:rsid w:val="002F3CC3"/>
    <w:rsid w:val="00337FC6"/>
    <w:rsid w:val="00382A69"/>
    <w:rsid w:val="00384CC7"/>
    <w:rsid w:val="00391592"/>
    <w:rsid w:val="003976B1"/>
    <w:rsid w:val="00404610"/>
    <w:rsid w:val="00455D73"/>
    <w:rsid w:val="00497F3F"/>
    <w:rsid w:val="004B3C23"/>
    <w:rsid w:val="004C02AA"/>
    <w:rsid w:val="004F57EF"/>
    <w:rsid w:val="00506E4F"/>
    <w:rsid w:val="00552BD9"/>
    <w:rsid w:val="005615C8"/>
    <w:rsid w:val="0057185F"/>
    <w:rsid w:val="005B6817"/>
    <w:rsid w:val="00666629"/>
    <w:rsid w:val="007801BA"/>
    <w:rsid w:val="007B2168"/>
    <w:rsid w:val="007D5FAB"/>
    <w:rsid w:val="00831350"/>
    <w:rsid w:val="0087272E"/>
    <w:rsid w:val="008B1B81"/>
    <w:rsid w:val="00905BDB"/>
    <w:rsid w:val="0093577B"/>
    <w:rsid w:val="009B2BEE"/>
    <w:rsid w:val="009E0586"/>
    <w:rsid w:val="00A01DBC"/>
    <w:rsid w:val="00A25362"/>
    <w:rsid w:val="00AF1B0E"/>
    <w:rsid w:val="00B073E4"/>
    <w:rsid w:val="00B36ACD"/>
    <w:rsid w:val="00BA1847"/>
    <w:rsid w:val="00BF78B1"/>
    <w:rsid w:val="00C247AE"/>
    <w:rsid w:val="00C75D80"/>
    <w:rsid w:val="00CB7ED5"/>
    <w:rsid w:val="00CE2B7F"/>
    <w:rsid w:val="00D10B6F"/>
    <w:rsid w:val="00D45585"/>
    <w:rsid w:val="00D84E8F"/>
    <w:rsid w:val="00E02347"/>
    <w:rsid w:val="00E06880"/>
    <w:rsid w:val="00E2642A"/>
    <w:rsid w:val="00E314C9"/>
    <w:rsid w:val="00E8015E"/>
    <w:rsid w:val="00EA0C9E"/>
    <w:rsid w:val="00EC75E3"/>
    <w:rsid w:val="00ED1A30"/>
    <w:rsid w:val="00F41271"/>
    <w:rsid w:val="00F60897"/>
    <w:rsid w:val="00FC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2E377"/>
  <w15:chartTrackingRefBased/>
  <w15:docId w15:val="{3FAB7097-DBBC-A947-8C8C-3BDEE463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577B"/>
    <w:rPr>
      <w:sz w:val="16"/>
      <w:szCs w:val="16"/>
    </w:rPr>
  </w:style>
  <w:style w:type="paragraph" w:styleId="CommentText">
    <w:name w:val="annotation text"/>
    <w:basedOn w:val="Normal"/>
    <w:link w:val="CommentTextChar"/>
    <w:uiPriority w:val="99"/>
    <w:semiHidden/>
    <w:unhideWhenUsed/>
    <w:rsid w:val="0093577B"/>
    <w:rPr>
      <w:sz w:val="20"/>
      <w:szCs w:val="20"/>
    </w:rPr>
  </w:style>
  <w:style w:type="character" w:customStyle="1" w:styleId="CommentTextChar">
    <w:name w:val="Comment Text Char"/>
    <w:basedOn w:val="DefaultParagraphFont"/>
    <w:link w:val="CommentText"/>
    <w:uiPriority w:val="99"/>
    <w:semiHidden/>
    <w:rsid w:val="0093577B"/>
    <w:rPr>
      <w:sz w:val="20"/>
      <w:szCs w:val="20"/>
    </w:rPr>
  </w:style>
  <w:style w:type="paragraph" w:styleId="CommentSubject">
    <w:name w:val="annotation subject"/>
    <w:basedOn w:val="CommentText"/>
    <w:next w:val="CommentText"/>
    <w:link w:val="CommentSubjectChar"/>
    <w:uiPriority w:val="99"/>
    <w:semiHidden/>
    <w:unhideWhenUsed/>
    <w:rsid w:val="0093577B"/>
    <w:rPr>
      <w:b/>
      <w:bCs/>
    </w:rPr>
  </w:style>
  <w:style w:type="character" w:customStyle="1" w:styleId="CommentSubjectChar">
    <w:name w:val="Comment Subject Char"/>
    <w:basedOn w:val="CommentTextChar"/>
    <w:link w:val="CommentSubject"/>
    <w:uiPriority w:val="99"/>
    <w:semiHidden/>
    <w:rsid w:val="0093577B"/>
    <w:rPr>
      <w:b/>
      <w:bCs/>
      <w:sz w:val="20"/>
      <w:szCs w:val="20"/>
    </w:rPr>
  </w:style>
  <w:style w:type="paragraph" w:styleId="BalloonText">
    <w:name w:val="Balloon Text"/>
    <w:basedOn w:val="Normal"/>
    <w:link w:val="BalloonTextChar"/>
    <w:uiPriority w:val="99"/>
    <w:semiHidden/>
    <w:unhideWhenUsed/>
    <w:rsid w:val="009357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77B"/>
    <w:rPr>
      <w:rFonts w:ascii="Segoe UI" w:hAnsi="Segoe UI" w:cs="Segoe UI"/>
      <w:sz w:val="18"/>
      <w:szCs w:val="18"/>
    </w:rPr>
  </w:style>
  <w:style w:type="paragraph" w:styleId="Header">
    <w:name w:val="header"/>
    <w:basedOn w:val="Normal"/>
    <w:link w:val="HeaderChar"/>
    <w:uiPriority w:val="99"/>
    <w:unhideWhenUsed/>
    <w:rsid w:val="00337FC6"/>
    <w:pPr>
      <w:tabs>
        <w:tab w:val="center" w:pos="4680"/>
        <w:tab w:val="right" w:pos="9360"/>
      </w:tabs>
    </w:pPr>
  </w:style>
  <w:style w:type="character" w:customStyle="1" w:styleId="HeaderChar">
    <w:name w:val="Header Char"/>
    <w:basedOn w:val="DefaultParagraphFont"/>
    <w:link w:val="Header"/>
    <w:uiPriority w:val="99"/>
    <w:rsid w:val="00337FC6"/>
  </w:style>
  <w:style w:type="paragraph" w:styleId="Footer">
    <w:name w:val="footer"/>
    <w:basedOn w:val="Normal"/>
    <w:link w:val="FooterChar"/>
    <w:uiPriority w:val="99"/>
    <w:unhideWhenUsed/>
    <w:rsid w:val="00337FC6"/>
    <w:pPr>
      <w:tabs>
        <w:tab w:val="center" w:pos="4680"/>
        <w:tab w:val="right" w:pos="9360"/>
      </w:tabs>
    </w:pPr>
  </w:style>
  <w:style w:type="character" w:customStyle="1" w:styleId="FooterChar">
    <w:name w:val="Footer Char"/>
    <w:basedOn w:val="DefaultParagraphFont"/>
    <w:link w:val="Footer"/>
    <w:uiPriority w:val="99"/>
    <w:rsid w:val="0033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F10-9A1A-4703-B39E-22F18BF6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my1643</dc:creator>
  <cp:keywords/>
  <dc:description/>
  <cp:lastModifiedBy>Chung-Chueh Chang</cp:lastModifiedBy>
  <cp:revision>4</cp:revision>
  <cp:lastPrinted>2020-01-06T21:36:00Z</cp:lastPrinted>
  <dcterms:created xsi:type="dcterms:W3CDTF">2021-01-11T21:57:00Z</dcterms:created>
  <dcterms:modified xsi:type="dcterms:W3CDTF">2021-02-18T19:57:00Z</dcterms:modified>
</cp:coreProperties>
</file>